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D11E86F" w14:textId="77777777" w:rsidR="00C75AF0" w:rsidRDefault="00B11458" w:rsidP="008E2CFC">
      <w:pPr>
        <w:autoSpaceDE w:val="0"/>
        <w:autoSpaceDN w:val="0"/>
        <w:adjustRightInd w:val="0"/>
        <w:spacing w:line="360" w:lineRule="auto"/>
        <w:ind w:left="4820"/>
        <w:jc w:val="center"/>
        <w:rPr>
          <w:color w:val="000000"/>
          <w:szCs w:val="28"/>
        </w:rPr>
      </w:pPr>
      <w:r w:rsidRPr="008E2CFC">
        <w:rPr>
          <w:color w:val="000000"/>
          <w:szCs w:val="28"/>
        </w:rPr>
        <w:t>УТВЕРЖДЕН</w:t>
      </w:r>
      <w:r w:rsidR="00DC4045">
        <w:rPr>
          <w:color w:val="000000"/>
          <w:szCs w:val="28"/>
        </w:rPr>
        <w:t xml:space="preserve"> </w:t>
      </w:r>
    </w:p>
    <w:p w14:paraId="230EA9F1" w14:textId="77777777" w:rsidR="00B11458" w:rsidRPr="008E2CFC" w:rsidRDefault="00B11458" w:rsidP="008E2CFC">
      <w:pPr>
        <w:autoSpaceDE w:val="0"/>
        <w:autoSpaceDN w:val="0"/>
        <w:adjustRightInd w:val="0"/>
        <w:spacing w:line="360" w:lineRule="auto"/>
        <w:ind w:left="4820"/>
        <w:jc w:val="center"/>
        <w:rPr>
          <w:color w:val="000000"/>
          <w:szCs w:val="28"/>
        </w:rPr>
      </w:pPr>
      <w:r w:rsidRPr="008E2CFC">
        <w:rPr>
          <w:color w:val="000000"/>
          <w:szCs w:val="28"/>
        </w:rPr>
        <w:t>распоряжением администрации</w:t>
      </w:r>
      <w:r w:rsidR="00DC4045">
        <w:rPr>
          <w:color w:val="000000"/>
          <w:szCs w:val="28"/>
        </w:rPr>
        <w:t xml:space="preserve"> </w:t>
      </w:r>
      <w:r w:rsidRPr="008E2CFC">
        <w:rPr>
          <w:color w:val="000000"/>
          <w:szCs w:val="28"/>
        </w:rPr>
        <w:t>городского округа Кинель</w:t>
      </w:r>
    </w:p>
    <w:p w14:paraId="049A3E33" w14:textId="77777777" w:rsidR="00B11458" w:rsidRPr="008E2CFC" w:rsidRDefault="00B11458" w:rsidP="008E2CFC">
      <w:pPr>
        <w:autoSpaceDE w:val="0"/>
        <w:autoSpaceDN w:val="0"/>
        <w:adjustRightInd w:val="0"/>
        <w:spacing w:line="360" w:lineRule="auto"/>
        <w:ind w:left="4820"/>
        <w:jc w:val="center"/>
        <w:rPr>
          <w:color w:val="000000"/>
          <w:szCs w:val="28"/>
        </w:rPr>
      </w:pPr>
      <w:r w:rsidRPr="008E2CFC">
        <w:rPr>
          <w:color w:val="000000"/>
          <w:szCs w:val="28"/>
        </w:rPr>
        <w:t>Самарской области</w:t>
      </w:r>
    </w:p>
    <w:p w14:paraId="2C50CE1F" w14:textId="77777777" w:rsidR="00B11458" w:rsidRPr="008E2CFC" w:rsidRDefault="00DC4045" w:rsidP="008E2CFC">
      <w:pPr>
        <w:pStyle w:val="ab"/>
        <w:spacing w:line="360" w:lineRule="auto"/>
        <w:contextualSpacing/>
        <w:jc w:val="center"/>
        <w:rPr>
          <w:rFonts w:cs="Times New Roman"/>
          <w:szCs w:val="28"/>
        </w:rPr>
      </w:pPr>
      <w:r>
        <w:rPr>
          <w:rFonts w:eastAsia="Times New Roman" w:cs="Times New Roman"/>
          <w:color w:val="000000"/>
          <w:szCs w:val="28"/>
        </w:rPr>
        <w:t xml:space="preserve">  </w:t>
      </w:r>
      <w:r w:rsidR="00C75AF0">
        <w:rPr>
          <w:rFonts w:eastAsia="Times New Roman" w:cs="Times New Roman"/>
          <w:color w:val="000000"/>
          <w:szCs w:val="28"/>
        </w:rPr>
        <w:t xml:space="preserve">                                                           </w:t>
      </w:r>
      <w:r>
        <w:rPr>
          <w:rFonts w:eastAsia="Times New Roman" w:cs="Times New Roman"/>
          <w:color w:val="000000"/>
          <w:szCs w:val="28"/>
        </w:rPr>
        <w:t xml:space="preserve">  </w:t>
      </w:r>
      <w:r w:rsidR="00B11458" w:rsidRPr="008E2CFC">
        <w:rPr>
          <w:rFonts w:eastAsia="Times New Roman" w:cs="Times New Roman"/>
          <w:color w:val="000000"/>
          <w:szCs w:val="28"/>
        </w:rPr>
        <w:t>от _______________ № ____</w:t>
      </w:r>
    </w:p>
    <w:p w14:paraId="33003974" w14:textId="77777777" w:rsidR="008E2CFC" w:rsidRPr="008E2CFC" w:rsidRDefault="008E2CFC" w:rsidP="008E2CFC">
      <w:pPr>
        <w:pStyle w:val="ab"/>
        <w:spacing w:line="360" w:lineRule="auto"/>
        <w:jc w:val="center"/>
        <w:rPr>
          <w:rFonts w:cs="Times New Roman"/>
          <w:b/>
          <w:bCs/>
          <w:sz w:val="16"/>
          <w:szCs w:val="16"/>
        </w:rPr>
      </w:pPr>
      <w:bookmarkStart w:id="0" w:name="_Hlk130396992"/>
    </w:p>
    <w:p w14:paraId="2AA8E7D7" w14:textId="77777777" w:rsidR="00B11458" w:rsidRPr="008E2CFC" w:rsidRDefault="00B11458" w:rsidP="008E2CFC">
      <w:pPr>
        <w:pStyle w:val="ab"/>
        <w:spacing w:line="276" w:lineRule="auto"/>
        <w:jc w:val="center"/>
        <w:rPr>
          <w:rFonts w:cs="Times New Roman"/>
          <w:b/>
          <w:bCs/>
          <w:szCs w:val="28"/>
        </w:rPr>
      </w:pPr>
      <w:r w:rsidRPr="008E2CFC">
        <w:rPr>
          <w:rFonts w:cs="Times New Roman"/>
          <w:b/>
          <w:bCs/>
          <w:szCs w:val="28"/>
        </w:rPr>
        <w:t>Доклад</w:t>
      </w:r>
    </w:p>
    <w:p w14:paraId="2CD2EEA2" w14:textId="77777777" w:rsidR="00B516D7" w:rsidRPr="008E2CFC" w:rsidRDefault="00B11458" w:rsidP="008E2CFC">
      <w:pPr>
        <w:pStyle w:val="ab"/>
        <w:spacing w:line="276" w:lineRule="auto"/>
        <w:jc w:val="center"/>
        <w:rPr>
          <w:rFonts w:cs="Times New Roman"/>
          <w:b/>
          <w:bCs/>
          <w:szCs w:val="28"/>
        </w:rPr>
      </w:pPr>
      <w:r w:rsidRPr="008E2CFC">
        <w:rPr>
          <w:rFonts w:cs="Times New Roman"/>
          <w:b/>
          <w:bCs/>
          <w:szCs w:val="28"/>
        </w:rPr>
        <w:t xml:space="preserve">о правоприменительной практике осуществления муниципального </w:t>
      </w:r>
      <w:r w:rsidR="00AB2D28">
        <w:rPr>
          <w:rFonts w:cs="Times New Roman"/>
          <w:b/>
          <w:bCs/>
          <w:szCs w:val="28"/>
        </w:rPr>
        <w:t>жилищного контроля на территории</w:t>
      </w:r>
      <w:r w:rsidRPr="008E2CFC">
        <w:rPr>
          <w:rFonts w:cs="Times New Roman"/>
          <w:b/>
          <w:bCs/>
          <w:szCs w:val="28"/>
        </w:rPr>
        <w:t xml:space="preserve"> городского округа Кинель Самарской области за 202</w:t>
      </w:r>
      <w:r w:rsidR="00B014B1">
        <w:rPr>
          <w:rFonts w:cs="Times New Roman"/>
          <w:b/>
          <w:bCs/>
          <w:szCs w:val="28"/>
        </w:rPr>
        <w:t>3</w:t>
      </w:r>
      <w:r w:rsidRPr="008E2CFC">
        <w:rPr>
          <w:rFonts w:cs="Times New Roman"/>
          <w:b/>
          <w:bCs/>
          <w:szCs w:val="28"/>
        </w:rPr>
        <w:t xml:space="preserve"> год</w:t>
      </w:r>
      <w:bookmarkEnd w:id="0"/>
    </w:p>
    <w:p w14:paraId="33199A4A" w14:textId="77777777" w:rsidR="00B11458" w:rsidRPr="008E2CFC" w:rsidRDefault="00B11458" w:rsidP="008E2CFC">
      <w:pPr>
        <w:pStyle w:val="ab"/>
        <w:spacing w:line="360" w:lineRule="auto"/>
        <w:jc w:val="both"/>
        <w:rPr>
          <w:rFonts w:cs="Times New Roman"/>
          <w:b/>
          <w:bCs/>
          <w:sz w:val="16"/>
          <w:szCs w:val="16"/>
        </w:rPr>
      </w:pPr>
    </w:p>
    <w:p w14:paraId="7840CFC3" w14:textId="77777777" w:rsidR="00B11458" w:rsidRPr="008E2CFC" w:rsidRDefault="008E2CFC" w:rsidP="008E2CFC">
      <w:pPr>
        <w:pStyle w:val="ab"/>
        <w:spacing w:line="276" w:lineRule="auto"/>
        <w:jc w:val="center"/>
        <w:rPr>
          <w:rFonts w:cs="Times New Roman"/>
          <w:b/>
          <w:bCs/>
          <w:szCs w:val="28"/>
        </w:rPr>
      </w:pPr>
      <w:r>
        <w:rPr>
          <w:rFonts w:cs="Times New Roman"/>
          <w:b/>
          <w:bCs/>
          <w:szCs w:val="28"/>
          <w:lang w:val="en-US"/>
        </w:rPr>
        <w:t>I</w:t>
      </w:r>
      <w:r w:rsidRPr="008E2CFC">
        <w:rPr>
          <w:rFonts w:cs="Times New Roman"/>
          <w:b/>
          <w:bCs/>
          <w:szCs w:val="28"/>
        </w:rPr>
        <w:t xml:space="preserve">. </w:t>
      </w:r>
      <w:r w:rsidR="00B11458" w:rsidRPr="008E2CFC">
        <w:rPr>
          <w:rFonts w:cs="Times New Roman"/>
          <w:b/>
          <w:bCs/>
          <w:szCs w:val="28"/>
        </w:rPr>
        <w:t>Общие положения</w:t>
      </w:r>
    </w:p>
    <w:p w14:paraId="696F6599" w14:textId="77777777" w:rsidR="00B11458" w:rsidRPr="008E2CFC" w:rsidRDefault="00B11458" w:rsidP="008E2CFC">
      <w:pPr>
        <w:pStyle w:val="ab"/>
        <w:spacing w:line="360" w:lineRule="auto"/>
        <w:jc w:val="both"/>
        <w:rPr>
          <w:rFonts w:cs="Times New Roman"/>
          <w:b/>
          <w:bCs/>
          <w:sz w:val="16"/>
          <w:szCs w:val="16"/>
        </w:rPr>
      </w:pPr>
    </w:p>
    <w:p w14:paraId="71997EDD" w14:textId="77777777" w:rsidR="00B11458" w:rsidRPr="008E2CFC" w:rsidRDefault="00B11458" w:rsidP="008E2CFC">
      <w:pPr>
        <w:pStyle w:val="2"/>
        <w:spacing w:after="0" w:line="360" w:lineRule="auto"/>
        <w:ind w:right="-2" w:firstLine="709"/>
        <w:jc w:val="both"/>
        <w:rPr>
          <w:sz w:val="28"/>
          <w:szCs w:val="28"/>
        </w:rPr>
      </w:pPr>
      <w:r w:rsidRPr="008E2CFC">
        <w:rPr>
          <w:sz w:val="28"/>
          <w:szCs w:val="28"/>
        </w:rPr>
        <w:t xml:space="preserve">Обобщение правоприменительной практики осуществления муниципального </w:t>
      </w:r>
      <w:r w:rsidR="00AB2D28">
        <w:rPr>
          <w:sz w:val="28"/>
          <w:szCs w:val="28"/>
        </w:rPr>
        <w:t>жилищного контроля на территории</w:t>
      </w:r>
      <w:r w:rsidRPr="008E2CFC">
        <w:rPr>
          <w:sz w:val="28"/>
          <w:szCs w:val="28"/>
        </w:rPr>
        <w:t xml:space="preserve"> городского округа Кинель Самарской области (далее – муниципальный контроль) за 202</w:t>
      </w:r>
      <w:r w:rsidR="00B014B1">
        <w:rPr>
          <w:sz w:val="28"/>
          <w:szCs w:val="28"/>
        </w:rPr>
        <w:t>3</w:t>
      </w:r>
      <w:r w:rsidRPr="008E2CFC">
        <w:rPr>
          <w:sz w:val="28"/>
          <w:szCs w:val="28"/>
        </w:rPr>
        <w:t xml:space="preserve"> год подготовлено в соответствии со статьей 47 Федерального закона</w:t>
      </w:r>
      <w:r w:rsidR="00AB2D28">
        <w:rPr>
          <w:sz w:val="28"/>
          <w:szCs w:val="28"/>
        </w:rPr>
        <w:t xml:space="preserve"> </w:t>
      </w:r>
      <w:r w:rsidRPr="008E2CFC">
        <w:rPr>
          <w:sz w:val="28"/>
          <w:szCs w:val="28"/>
        </w:rPr>
        <w:t xml:space="preserve">от 31.07.2020 года № 248-ФЗ «О государственном контроле (надзоре) и муниципальном контроле в Российской Федерации» (далее – Федеральный закон 248-ФЗ). Доклад отражает основные направления и результаты деятельности </w:t>
      </w:r>
      <w:r w:rsidR="00380EF0" w:rsidRPr="008E2CFC">
        <w:rPr>
          <w:sz w:val="28"/>
          <w:szCs w:val="28"/>
        </w:rPr>
        <w:t>муниципального контроля</w:t>
      </w:r>
      <w:r w:rsidRPr="008E2CFC">
        <w:rPr>
          <w:sz w:val="28"/>
          <w:szCs w:val="28"/>
        </w:rPr>
        <w:t xml:space="preserve"> за отчетный период, в том числе сведения о профилактике нарушений обязательных требований, а также аналитические материалы по результатам обобщения правоприменительной практики соблюдения обязательных требований при проведении контрольных (надзорных) мероприятий в отношении подконтрольных субъектов.</w:t>
      </w:r>
    </w:p>
    <w:p w14:paraId="28A4CDC9" w14:textId="77777777" w:rsidR="00B11458" w:rsidRPr="008E2CFC" w:rsidRDefault="00B11458" w:rsidP="008E2CFC">
      <w:pPr>
        <w:shd w:val="clear" w:color="auto" w:fill="FFFFFF"/>
        <w:spacing w:line="360" w:lineRule="auto"/>
        <w:ind w:firstLine="709"/>
        <w:jc w:val="both"/>
        <w:rPr>
          <w:szCs w:val="28"/>
        </w:rPr>
      </w:pPr>
      <w:r w:rsidRPr="008E2CFC">
        <w:rPr>
          <w:szCs w:val="28"/>
        </w:rPr>
        <w:t>Пред</w:t>
      </w:r>
      <w:r w:rsidR="00380EF0" w:rsidRPr="008E2CFC">
        <w:rPr>
          <w:szCs w:val="28"/>
        </w:rPr>
        <w:t>метом муниципального контроля</w:t>
      </w:r>
      <w:r w:rsidRPr="008E2CFC">
        <w:rPr>
          <w:szCs w:val="28"/>
        </w:rPr>
        <w:t xml:space="preserve"> является:</w:t>
      </w:r>
    </w:p>
    <w:p w14:paraId="55776844" w14:textId="77777777" w:rsidR="00B11458" w:rsidRPr="008E2CFC" w:rsidRDefault="00B11458" w:rsidP="0086680C">
      <w:pPr>
        <w:pStyle w:val="aa"/>
        <w:numPr>
          <w:ilvl w:val="0"/>
          <w:numId w:val="33"/>
        </w:numPr>
        <w:shd w:val="clear" w:color="auto" w:fill="FFFFFF"/>
        <w:spacing w:line="360" w:lineRule="auto"/>
        <w:ind w:left="0" w:firstLine="0"/>
        <w:jc w:val="both"/>
        <w:rPr>
          <w:szCs w:val="28"/>
        </w:rPr>
      </w:pPr>
      <w:r w:rsidRPr="008E2CFC">
        <w:rPr>
          <w:szCs w:val="28"/>
        </w:rPr>
        <w:t xml:space="preserve">Соблюдение юридическими лицами, индивидуальными предпринимателями и гражданами следующих </w:t>
      </w:r>
      <w:r w:rsidR="004E551D" w:rsidRPr="008E2CFC">
        <w:rPr>
          <w:szCs w:val="28"/>
        </w:rPr>
        <w:t>обязательных требований</w:t>
      </w:r>
      <w:r w:rsidR="00AB2D28">
        <w:rPr>
          <w:szCs w:val="28"/>
        </w:rPr>
        <w:t xml:space="preserve"> в отношении муниципального жилищного фонда</w:t>
      </w:r>
      <w:r w:rsidR="004E551D" w:rsidRPr="008E2CFC">
        <w:rPr>
          <w:szCs w:val="28"/>
        </w:rPr>
        <w:t>:</w:t>
      </w:r>
    </w:p>
    <w:p w14:paraId="60E7E725" w14:textId="77777777" w:rsidR="004E551D" w:rsidRDefault="00AB2D28" w:rsidP="0086680C">
      <w:pPr>
        <w:pStyle w:val="aa"/>
        <w:numPr>
          <w:ilvl w:val="0"/>
          <w:numId w:val="34"/>
        </w:numPr>
        <w:shd w:val="clear" w:color="auto" w:fill="FFFFFF"/>
        <w:spacing w:line="360" w:lineRule="auto"/>
        <w:ind w:left="0" w:firstLine="0"/>
        <w:jc w:val="both"/>
        <w:rPr>
          <w:szCs w:val="28"/>
        </w:rPr>
      </w:pPr>
      <w:r>
        <w:rPr>
          <w:szCs w:val="28"/>
        </w:rPr>
        <w:t xml:space="preserve">Требований к использованию и сохранности жилищного фонда, в том числе требований к жилым помещениям, их использованию и содержанию, использованию и содержанию общего имущества собственников помещений в многоквартирных домах, порядку осуществления перевода жилого помещения </w:t>
      </w:r>
      <w:r>
        <w:rPr>
          <w:szCs w:val="28"/>
        </w:rPr>
        <w:lastRenderedPageBreak/>
        <w:t>в нежилое помещение и нежилого помещения в жилое в многоквартирном доме, порядку осуществления перепланировки и (или) переустройства помещений в многоквартирном доме;</w:t>
      </w:r>
    </w:p>
    <w:p w14:paraId="3B9B6C9B" w14:textId="77777777" w:rsidR="00AB2D28" w:rsidRDefault="00AB2D28" w:rsidP="0086680C">
      <w:pPr>
        <w:pStyle w:val="aa"/>
        <w:numPr>
          <w:ilvl w:val="0"/>
          <w:numId w:val="34"/>
        </w:numPr>
        <w:shd w:val="clear" w:color="auto" w:fill="FFFFFF"/>
        <w:spacing w:line="360" w:lineRule="auto"/>
        <w:ind w:left="0" w:firstLine="0"/>
        <w:jc w:val="both"/>
        <w:rPr>
          <w:szCs w:val="28"/>
        </w:rPr>
      </w:pPr>
      <w:r>
        <w:rPr>
          <w:szCs w:val="28"/>
        </w:rPr>
        <w:t>Требований к формированию фондов капитального ремонта;</w:t>
      </w:r>
    </w:p>
    <w:p w14:paraId="54A23AF1" w14:textId="77777777" w:rsidR="00AB2D28" w:rsidRDefault="00AB2D28" w:rsidP="0086680C">
      <w:pPr>
        <w:pStyle w:val="aa"/>
        <w:numPr>
          <w:ilvl w:val="0"/>
          <w:numId w:val="34"/>
        </w:numPr>
        <w:shd w:val="clear" w:color="auto" w:fill="FFFFFF"/>
        <w:spacing w:line="360" w:lineRule="auto"/>
        <w:ind w:left="0" w:firstLine="0"/>
        <w:jc w:val="both"/>
        <w:rPr>
          <w:szCs w:val="28"/>
        </w:rPr>
      </w:pPr>
      <w:r>
        <w:rPr>
          <w:szCs w:val="28"/>
        </w:rPr>
        <w:t>Требований к созданию и деятельности юридических лиц, индивидуальных предпринимателей, осуществляющих управление многоквартирными домами, оказывающих услуги и (или) выполняющих работы по содержанию и ремонту общего имущества в многоквартирных домах;</w:t>
      </w:r>
    </w:p>
    <w:p w14:paraId="6EBC1813" w14:textId="77777777" w:rsidR="00AB2D28" w:rsidRDefault="00AB2D28" w:rsidP="0086680C">
      <w:pPr>
        <w:pStyle w:val="aa"/>
        <w:numPr>
          <w:ilvl w:val="0"/>
          <w:numId w:val="34"/>
        </w:numPr>
        <w:shd w:val="clear" w:color="auto" w:fill="FFFFFF"/>
        <w:spacing w:line="360" w:lineRule="auto"/>
        <w:ind w:left="0" w:firstLine="0"/>
        <w:jc w:val="both"/>
        <w:rPr>
          <w:szCs w:val="28"/>
        </w:rPr>
      </w:pPr>
      <w:r>
        <w:rPr>
          <w:szCs w:val="28"/>
        </w:rPr>
        <w:t>Требований к предоставлению коммунальных услуг собственникам и пользователям помещений в многоквартирных домах и жилых домов;</w:t>
      </w:r>
    </w:p>
    <w:p w14:paraId="40F479A7" w14:textId="77777777" w:rsidR="00AB2D28" w:rsidRDefault="00AB2D28" w:rsidP="0086680C">
      <w:pPr>
        <w:pStyle w:val="aa"/>
        <w:numPr>
          <w:ilvl w:val="0"/>
          <w:numId w:val="34"/>
        </w:numPr>
        <w:shd w:val="clear" w:color="auto" w:fill="FFFFFF"/>
        <w:spacing w:line="360" w:lineRule="auto"/>
        <w:ind w:left="0" w:firstLine="0"/>
        <w:jc w:val="both"/>
        <w:rPr>
          <w:szCs w:val="28"/>
        </w:rPr>
      </w:pPr>
      <w:r>
        <w:rPr>
          <w:szCs w:val="28"/>
        </w:rPr>
        <w:t>Правил изменения размера платы за содержание жилого помещения в случае оказания услуг и выполнения работ по управлению, содержанию и ремонту общего имущества в многоквартирном доме ненадлежащего качества и (или) с перерывами, превышающими установленную продолжительность;</w:t>
      </w:r>
    </w:p>
    <w:p w14:paraId="7DEBD31B" w14:textId="77777777" w:rsidR="00AB2D28" w:rsidRDefault="00AB2D28" w:rsidP="0086680C">
      <w:pPr>
        <w:pStyle w:val="aa"/>
        <w:numPr>
          <w:ilvl w:val="0"/>
          <w:numId w:val="34"/>
        </w:numPr>
        <w:shd w:val="clear" w:color="auto" w:fill="FFFFFF"/>
        <w:spacing w:line="360" w:lineRule="auto"/>
        <w:ind w:left="0" w:firstLine="0"/>
        <w:jc w:val="both"/>
        <w:rPr>
          <w:szCs w:val="28"/>
        </w:rPr>
      </w:pPr>
      <w:r>
        <w:rPr>
          <w:szCs w:val="28"/>
        </w:rPr>
        <w:t>Правил содержания общего имущества в многоквартирном доме и правил изменения размера платы за содержание жилого помещения;</w:t>
      </w:r>
    </w:p>
    <w:p w14:paraId="5B0EB209" w14:textId="77777777" w:rsidR="00AB2D28" w:rsidRDefault="00AB2D28" w:rsidP="0086680C">
      <w:pPr>
        <w:pStyle w:val="aa"/>
        <w:numPr>
          <w:ilvl w:val="0"/>
          <w:numId w:val="34"/>
        </w:numPr>
        <w:shd w:val="clear" w:color="auto" w:fill="FFFFFF"/>
        <w:spacing w:line="360" w:lineRule="auto"/>
        <w:ind w:left="0" w:firstLine="0"/>
        <w:jc w:val="both"/>
        <w:rPr>
          <w:szCs w:val="28"/>
        </w:rPr>
      </w:pPr>
      <w:r>
        <w:rPr>
          <w:szCs w:val="28"/>
        </w:rPr>
        <w:t>Правил предоставления, приостановка и ограничения предоставления коммунальных услуг собственникам и пользователям помещений в многоквартирных домах и жилых домов;</w:t>
      </w:r>
    </w:p>
    <w:p w14:paraId="5DD0ED97" w14:textId="77777777" w:rsidR="00AB2D28" w:rsidRDefault="00AB2D28" w:rsidP="0086680C">
      <w:pPr>
        <w:pStyle w:val="aa"/>
        <w:numPr>
          <w:ilvl w:val="0"/>
          <w:numId w:val="34"/>
        </w:numPr>
        <w:shd w:val="clear" w:color="auto" w:fill="FFFFFF"/>
        <w:spacing w:line="360" w:lineRule="auto"/>
        <w:ind w:left="0" w:firstLine="0"/>
        <w:jc w:val="both"/>
        <w:rPr>
          <w:szCs w:val="28"/>
        </w:rPr>
      </w:pPr>
      <w:r>
        <w:rPr>
          <w:szCs w:val="28"/>
        </w:rPr>
        <w:t>Требований энергетической эффективности и оснащенности предоставлений многоквартирных домов и жилых домов приборами учета используемых энергетических ресурсов;</w:t>
      </w:r>
    </w:p>
    <w:p w14:paraId="3337B065" w14:textId="77777777" w:rsidR="00AB2D28" w:rsidRPr="008E2CFC" w:rsidRDefault="00AB2D28" w:rsidP="0086680C">
      <w:pPr>
        <w:pStyle w:val="aa"/>
        <w:numPr>
          <w:ilvl w:val="0"/>
          <w:numId w:val="34"/>
        </w:numPr>
        <w:shd w:val="clear" w:color="auto" w:fill="FFFFFF"/>
        <w:spacing w:line="360" w:lineRule="auto"/>
        <w:ind w:left="0" w:firstLine="0"/>
        <w:jc w:val="both"/>
        <w:rPr>
          <w:szCs w:val="28"/>
        </w:rPr>
      </w:pPr>
      <w:r>
        <w:rPr>
          <w:szCs w:val="28"/>
        </w:rPr>
        <w:t xml:space="preserve">Требований к предоставлению жилых помещений в наемных </w:t>
      </w:r>
      <w:r w:rsidR="0086680C">
        <w:rPr>
          <w:szCs w:val="28"/>
        </w:rPr>
        <w:t>домах социального использования.</w:t>
      </w:r>
      <w:r>
        <w:rPr>
          <w:szCs w:val="28"/>
        </w:rPr>
        <w:t xml:space="preserve"> </w:t>
      </w:r>
    </w:p>
    <w:p w14:paraId="7A76D3CD" w14:textId="77777777" w:rsidR="004E551D" w:rsidRPr="008E2CFC" w:rsidRDefault="004E551D" w:rsidP="0086680C">
      <w:pPr>
        <w:pStyle w:val="aa"/>
        <w:numPr>
          <w:ilvl w:val="0"/>
          <w:numId w:val="33"/>
        </w:numPr>
        <w:shd w:val="clear" w:color="auto" w:fill="FFFFFF"/>
        <w:spacing w:line="360" w:lineRule="auto"/>
        <w:ind w:left="0" w:firstLine="0"/>
        <w:jc w:val="both"/>
        <w:rPr>
          <w:szCs w:val="28"/>
        </w:rPr>
      </w:pPr>
      <w:r w:rsidRPr="008E2CFC">
        <w:rPr>
          <w:szCs w:val="28"/>
        </w:rPr>
        <w:t>Исполнение решений, принимаемых по результатам контрольных мероприятий.</w:t>
      </w:r>
    </w:p>
    <w:p w14:paraId="3BA859C2" w14:textId="77777777" w:rsidR="00B11458" w:rsidRPr="008E2CFC" w:rsidRDefault="00B11458" w:rsidP="008E2CFC">
      <w:pPr>
        <w:shd w:val="clear" w:color="auto" w:fill="FFFFFF"/>
        <w:spacing w:line="360" w:lineRule="auto"/>
        <w:ind w:firstLine="709"/>
        <w:jc w:val="both"/>
        <w:rPr>
          <w:szCs w:val="28"/>
        </w:rPr>
      </w:pPr>
      <w:r w:rsidRPr="008E2CFC">
        <w:rPr>
          <w:szCs w:val="28"/>
        </w:rPr>
        <w:t xml:space="preserve">Уполномоченным органом администрации городского округа Кинель Самарской области, осуществляющим полномочия по </w:t>
      </w:r>
      <w:r w:rsidR="00380EF0" w:rsidRPr="008E2CFC">
        <w:rPr>
          <w:szCs w:val="28"/>
        </w:rPr>
        <w:t>муниципальному контролю</w:t>
      </w:r>
      <w:r w:rsidRPr="008E2CFC">
        <w:rPr>
          <w:szCs w:val="28"/>
        </w:rPr>
        <w:t xml:space="preserve"> является отдел административного, экологического и муниципального контроля (далее - Отдел). Положение об Отделе утверждено </w:t>
      </w:r>
      <w:r w:rsidRPr="008E2CFC">
        <w:rPr>
          <w:szCs w:val="28"/>
        </w:rPr>
        <w:lastRenderedPageBreak/>
        <w:t>постановлением администрации городского округа Кинель Самарск</w:t>
      </w:r>
      <w:r w:rsidR="00DC4045">
        <w:rPr>
          <w:szCs w:val="28"/>
        </w:rPr>
        <w:t>ой области от 15.09.2011 года №</w:t>
      </w:r>
      <w:r w:rsidRPr="008E2CFC">
        <w:rPr>
          <w:szCs w:val="28"/>
        </w:rPr>
        <w:t xml:space="preserve">2599. Отдел подконтролен Главе городского округа Кинель Самарской области. </w:t>
      </w:r>
    </w:p>
    <w:p w14:paraId="44882BBC" w14:textId="77777777" w:rsidR="009E3736" w:rsidRPr="008E2CFC" w:rsidRDefault="009E3736" w:rsidP="008E2CFC">
      <w:pPr>
        <w:shd w:val="clear" w:color="auto" w:fill="FFFFFF"/>
        <w:spacing w:line="360" w:lineRule="auto"/>
        <w:ind w:firstLine="709"/>
        <w:jc w:val="both"/>
        <w:rPr>
          <w:color w:val="000000"/>
          <w:szCs w:val="28"/>
        </w:rPr>
      </w:pPr>
      <w:r w:rsidRPr="008E2CFC">
        <w:rPr>
          <w:szCs w:val="28"/>
        </w:rPr>
        <w:t>При реализации полномочий</w:t>
      </w:r>
      <w:r w:rsidRPr="008E2CFC">
        <w:rPr>
          <w:color w:val="000000"/>
          <w:szCs w:val="28"/>
        </w:rPr>
        <w:t xml:space="preserve"> по осуществлению муниципал</w:t>
      </w:r>
      <w:r w:rsidR="00380EF0" w:rsidRPr="008E2CFC">
        <w:rPr>
          <w:color w:val="000000"/>
          <w:szCs w:val="28"/>
        </w:rPr>
        <w:t>ьного контроля</w:t>
      </w:r>
      <w:r w:rsidRPr="008E2CFC">
        <w:rPr>
          <w:color w:val="000000"/>
          <w:szCs w:val="28"/>
        </w:rPr>
        <w:t>, отдел руководствовался следующими нормативными правовыми актами и правовыми актами, содержащими обязательные требования (далее – обязательные требования):</w:t>
      </w:r>
    </w:p>
    <w:p w14:paraId="3702B758" w14:textId="77777777" w:rsidR="00DC4045" w:rsidRPr="00DC4045" w:rsidRDefault="00DC4045" w:rsidP="00DC4045">
      <w:pPr>
        <w:pStyle w:val="aa"/>
        <w:numPr>
          <w:ilvl w:val="0"/>
          <w:numId w:val="32"/>
        </w:numPr>
        <w:spacing w:line="360" w:lineRule="auto"/>
        <w:ind w:left="0" w:firstLine="0"/>
        <w:jc w:val="both"/>
        <w:rPr>
          <w:szCs w:val="28"/>
        </w:rPr>
      </w:pPr>
      <w:r w:rsidRPr="00DC4045">
        <w:rPr>
          <w:szCs w:val="28"/>
        </w:rPr>
        <w:t>«Жилищный кодекс Российской Федерации» от 29.12.2004г.</w:t>
      </w:r>
      <w:r>
        <w:rPr>
          <w:szCs w:val="28"/>
        </w:rPr>
        <w:t xml:space="preserve"> №</w:t>
      </w:r>
      <w:r w:rsidRPr="00DC4045">
        <w:rPr>
          <w:szCs w:val="28"/>
        </w:rPr>
        <w:t>188-ФЗ;</w:t>
      </w:r>
    </w:p>
    <w:p w14:paraId="7E4081F5" w14:textId="77777777" w:rsidR="00DC4045" w:rsidRPr="00DC4045" w:rsidRDefault="00DC4045" w:rsidP="00DC4045">
      <w:pPr>
        <w:pStyle w:val="aa"/>
        <w:numPr>
          <w:ilvl w:val="0"/>
          <w:numId w:val="32"/>
        </w:numPr>
        <w:spacing w:line="360" w:lineRule="auto"/>
        <w:ind w:left="0" w:firstLine="0"/>
        <w:jc w:val="both"/>
        <w:rPr>
          <w:szCs w:val="28"/>
        </w:rPr>
      </w:pPr>
      <w:r w:rsidRPr="00DC4045">
        <w:rPr>
          <w:szCs w:val="28"/>
        </w:rPr>
        <w:t>«Кодекс Российской Федерации об административных правонарушениях» от 30.12.2001г.</w:t>
      </w:r>
      <w:r>
        <w:rPr>
          <w:szCs w:val="28"/>
        </w:rPr>
        <w:t xml:space="preserve"> №</w:t>
      </w:r>
      <w:r w:rsidRPr="00DC4045">
        <w:rPr>
          <w:szCs w:val="28"/>
        </w:rPr>
        <w:t>195-ФЗ;</w:t>
      </w:r>
    </w:p>
    <w:p w14:paraId="0BC68FCA" w14:textId="77777777" w:rsidR="00DC4045" w:rsidRPr="00DC4045" w:rsidRDefault="00DC4045" w:rsidP="00DC4045">
      <w:pPr>
        <w:pStyle w:val="aa"/>
        <w:numPr>
          <w:ilvl w:val="0"/>
          <w:numId w:val="32"/>
        </w:numPr>
        <w:spacing w:line="360" w:lineRule="auto"/>
        <w:ind w:left="0" w:firstLine="0"/>
        <w:jc w:val="both"/>
        <w:rPr>
          <w:szCs w:val="28"/>
        </w:rPr>
      </w:pPr>
      <w:r w:rsidRPr="00DC4045">
        <w:rPr>
          <w:szCs w:val="28"/>
        </w:rPr>
        <w:t>Федеральный закон от 23.11.2009г. №261-ФЗ «Об энергосбережении и о повышении энергетической эффективности и о внесении изменений в отдельные законодательные акты Российской Федерации»;</w:t>
      </w:r>
    </w:p>
    <w:p w14:paraId="5B86EE8E" w14:textId="77777777" w:rsidR="00DC4045" w:rsidRPr="00DC4045" w:rsidRDefault="00DC4045" w:rsidP="00DC4045">
      <w:pPr>
        <w:pStyle w:val="aa"/>
        <w:numPr>
          <w:ilvl w:val="0"/>
          <w:numId w:val="32"/>
        </w:numPr>
        <w:spacing w:line="360" w:lineRule="auto"/>
        <w:ind w:left="0" w:firstLine="0"/>
        <w:jc w:val="both"/>
        <w:rPr>
          <w:szCs w:val="28"/>
        </w:rPr>
      </w:pPr>
      <w:r w:rsidRPr="00DC4045">
        <w:rPr>
          <w:szCs w:val="28"/>
        </w:rPr>
        <w:t>Федеральный закон «Об общих принципах организации местного самоуправления в Российской Федерации» от 06.10.2003г.</w:t>
      </w:r>
      <w:r>
        <w:rPr>
          <w:szCs w:val="28"/>
        </w:rPr>
        <w:t xml:space="preserve"> №</w:t>
      </w:r>
      <w:r w:rsidRPr="00DC4045">
        <w:rPr>
          <w:szCs w:val="28"/>
        </w:rPr>
        <w:t>131-ФЗ;</w:t>
      </w:r>
    </w:p>
    <w:p w14:paraId="627AA3F0" w14:textId="77777777" w:rsidR="00DC4045" w:rsidRPr="00DC4045" w:rsidRDefault="00DC4045" w:rsidP="00DC4045">
      <w:pPr>
        <w:pStyle w:val="aa"/>
        <w:numPr>
          <w:ilvl w:val="0"/>
          <w:numId w:val="32"/>
        </w:numPr>
        <w:spacing w:line="360" w:lineRule="auto"/>
        <w:ind w:left="0" w:firstLine="0"/>
        <w:jc w:val="both"/>
        <w:rPr>
          <w:szCs w:val="28"/>
        </w:rPr>
      </w:pPr>
      <w:r w:rsidRPr="00DC4045">
        <w:rPr>
          <w:szCs w:val="28"/>
        </w:rPr>
        <w:t xml:space="preserve">Федеральный закон от 02.05.2006г. </w:t>
      </w:r>
      <w:r>
        <w:rPr>
          <w:szCs w:val="28"/>
        </w:rPr>
        <w:t>№</w:t>
      </w:r>
      <w:r w:rsidRPr="00DC4045">
        <w:rPr>
          <w:szCs w:val="28"/>
        </w:rPr>
        <w:t>59-ФЗ «О порядке рассмотрения обращений граждан Российской Федерации»;</w:t>
      </w:r>
    </w:p>
    <w:p w14:paraId="15F00CAD" w14:textId="77777777" w:rsidR="00DC4045" w:rsidRPr="004A6FC3" w:rsidRDefault="00DC4045" w:rsidP="00DC4045">
      <w:pPr>
        <w:pStyle w:val="aa"/>
        <w:numPr>
          <w:ilvl w:val="0"/>
          <w:numId w:val="32"/>
        </w:numPr>
        <w:spacing w:line="360" w:lineRule="auto"/>
        <w:ind w:left="0" w:firstLine="0"/>
        <w:jc w:val="both"/>
        <w:rPr>
          <w:szCs w:val="28"/>
        </w:rPr>
      </w:pPr>
      <w:r w:rsidRPr="00DC4045">
        <w:rPr>
          <w:szCs w:val="28"/>
        </w:rPr>
        <w:t xml:space="preserve">Федеральный закон от 31.07.2020г. №248-ФЗ «О государственном </w:t>
      </w:r>
      <w:r w:rsidRPr="004A6FC3">
        <w:rPr>
          <w:szCs w:val="28"/>
        </w:rPr>
        <w:t>контроле (надзоре) и муниципальном контроле в Российской Федерации»;</w:t>
      </w:r>
    </w:p>
    <w:p w14:paraId="3522FE33" w14:textId="77777777" w:rsidR="00DC4045" w:rsidRPr="004A6FC3" w:rsidRDefault="00DC4045" w:rsidP="00DC4045">
      <w:pPr>
        <w:pStyle w:val="aa"/>
        <w:numPr>
          <w:ilvl w:val="0"/>
          <w:numId w:val="32"/>
        </w:numPr>
        <w:spacing w:line="360" w:lineRule="auto"/>
        <w:ind w:left="0" w:firstLine="0"/>
        <w:jc w:val="both"/>
        <w:rPr>
          <w:szCs w:val="28"/>
        </w:rPr>
      </w:pPr>
      <w:r w:rsidRPr="004A6FC3">
        <w:rPr>
          <w:szCs w:val="28"/>
        </w:rPr>
        <w:t>Федеральный закон от 31.07.2020г. №247-ФЗ «Об обязательных требованиях в Российской Федерации»;</w:t>
      </w:r>
    </w:p>
    <w:p w14:paraId="1A7EAA98" w14:textId="77777777" w:rsidR="00DC4045" w:rsidRPr="00DC4045" w:rsidRDefault="00DC4045" w:rsidP="00DC4045">
      <w:pPr>
        <w:pStyle w:val="aa"/>
        <w:numPr>
          <w:ilvl w:val="0"/>
          <w:numId w:val="32"/>
        </w:numPr>
        <w:autoSpaceDE w:val="0"/>
        <w:autoSpaceDN w:val="0"/>
        <w:adjustRightInd w:val="0"/>
        <w:spacing w:line="360" w:lineRule="auto"/>
        <w:ind w:left="0" w:firstLine="0"/>
        <w:jc w:val="both"/>
        <w:rPr>
          <w:szCs w:val="28"/>
        </w:rPr>
      </w:pPr>
      <w:r w:rsidRPr="00DC4045">
        <w:rPr>
          <w:szCs w:val="28"/>
        </w:rPr>
        <w:t xml:space="preserve">Постановление Правительства </w:t>
      </w:r>
      <w:r w:rsidRPr="00DC4045">
        <w:rPr>
          <w:color w:val="000000"/>
          <w:szCs w:val="28"/>
        </w:rPr>
        <w:t>Российской Федерации</w:t>
      </w:r>
      <w:r w:rsidRPr="00DC4045">
        <w:rPr>
          <w:szCs w:val="28"/>
        </w:rPr>
        <w:t xml:space="preserve"> от 25.06.2021г.</w:t>
      </w:r>
      <w:r>
        <w:rPr>
          <w:szCs w:val="28"/>
        </w:rPr>
        <w:t xml:space="preserve"> </w:t>
      </w:r>
      <w:r w:rsidRPr="00DC4045">
        <w:rPr>
          <w:szCs w:val="28"/>
        </w:rPr>
        <w:t>№990 «Об утверждении Правил разработки и утверждения контрольными (надзорными) органами программы профилактики рисков причинения вреда (ущерба) охраняемым законом ценностям»;</w:t>
      </w:r>
    </w:p>
    <w:p w14:paraId="08634850" w14:textId="77777777" w:rsidR="00DC4045" w:rsidRPr="00DC4045" w:rsidRDefault="00DC4045" w:rsidP="00DC4045">
      <w:pPr>
        <w:pStyle w:val="aa"/>
        <w:numPr>
          <w:ilvl w:val="0"/>
          <w:numId w:val="32"/>
        </w:numPr>
        <w:autoSpaceDE w:val="0"/>
        <w:autoSpaceDN w:val="0"/>
        <w:adjustRightInd w:val="0"/>
        <w:spacing w:line="360" w:lineRule="auto"/>
        <w:ind w:left="0" w:firstLine="0"/>
        <w:jc w:val="both"/>
        <w:rPr>
          <w:szCs w:val="28"/>
        </w:rPr>
      </w:pPr>
      <w:r w:rsidRPr="00DC4045">
        <w:rPr>
          <w:szCs w:val="28"/>
        </w:rPr>
        <w:t>Постановление Правительства Российской Федерации от 29.12.2020г.</w:t>
      </w:r>
      <w:r>
        <w:rPr>
          <w:szCs w:val="28"/>
        </w:rPr>
        <w:t xml:space="preserve"> </w:t>
      </w:r>
      <w:r w:rsidRPr="00DC4045">
        <w:rPr>
          <w:szCs w:val="28"/>
        </w:rPr>
        <w:t xml:space="preserve">№2328 «О порядке аттестации экспертов, привлекаемых к осуществлению экспертизы в целях государственного контроля (надзора), муниципального контроля» (вместе с «Правилами аттестации экспертов, привлекаемых к </w:t>
      </w:r>
      <w:r w:rsidRPr="00DC4045">
        <w:rPr>
          <w:szCs w:val="28"/>
        </w:rPr>
        <w:lastRenderedPageBreak/>
        <w:t>осуществлению экспертизы в целях государственного контроля (надзора), муниципального контроля»);</w:t>
      </w:r>
    </w:p>
    <w:p w14:paraId="63D9D64A" w14:textId="77777777" w:rsidR="00DC4045" w:rsidRPr="00DC4045" w:rsidRDefault="00DC4045" w:rsidP="00DC4045">
      <w:pPr>
        <w:pStyle w:val="aa"/>
        <w:numPr>
          <w:ilvl w:val="0"/>
          <w:numId w:val="32"/>
        </w:numPr>
        <w:autoSpaceDE w:val="0"/>
        <w:autoSpaceDN w:val="0"/>
        <w:adjustRightInd w:val="0"/>
        <w:spacing w:line="360" w:lineRule="auto"/>
        <w:ind w:left="0" w:firstLine="0"/>
        <w:jc w:val="both"/>
        <w:rPr>
          <w:szCs w:val="28"/>
        </w:rPr>
      </w:pPr>
      <w:r w:rsidRPr="00DC4045">
        <w:rPr>
          <w:szCs w:val="28"/>
        </w:rPr>
        <w:t xml:space="preserve">Постановление Правительства Российской Федерации от 06.03.2021г. </w:t>
      </w:r>
      <w:r>
        <w:rPr>
          <w:szCs w:val="28"/>
        </w:rPr>
        <w:t>№</w:t>
      </w:r>
      <w:r w:rsidRPr="00DC4045">
        <w:rPr>
          <w:szCs w:val="28"/>
        </w:rPr>
        <w:t>338 «О межведомственном информационном взаимодействии в рамках осуществления государственного контроля (надзора), муниципального контроля» (вместе с «Правилами предоставления в рамках межведомственного информационного взаимодействия документов и (или) сведений, получаемых контрольными (надзорными) органами от иных органов либо подведомственных указанным органам организаций, в распоряжении которых находятся эти документы и (или) сведения, при организации и осуществлении видов государственного контроля (надзора), видов муниципального контроля», «Требованиями к информационному взаимодействию информационных систем, указанных в частях 1 и 2 статьи 17 Федерального закона «О государственном контроле (надзоре) и муниципальном контроле в Российской Федерации»);</w:t>
      </w:r>
    </w:p>
    <w:p w14:paraId="36FEBBAF" w14:textId="77777777" w:rsidR="00DC4045" w:rsidRPr="00DC4045" w:rsidRDefault="00DC4045" w:rsidP="00DC4045">
      <w:pPr>
        <w:pStyle w:val="aa"/>
        <w:numPr>
          <w:ilvl w:val="0"/>
          <w:numId w:val="32"/>
        </w:numPr>
        <w:spacing w:line="360" w:lineRule="auto"/>
        <w:ind w:left="0" w:firstLine="0"/>
        <w:jc w:val="both"/>
        <w:rPr>
          <w:szCs w:val="28"/>
        </w:rPr>
      </w:pPr>
      <w:r w:rsidRPr="00DC4045">
        <w:rPr>
          <w:szCs w:val="28"/>
        </w:rPr>
        <w:t>Постановление Правительства РФ от 10.03.2022г. №336 «Об особенно</w:t>
      </w:r>
      <w:r>
        <w:rPr>
          <w:szCs w:val="28"/>
        </w:rPr>
        <w:softHyphen/>
      </w:r>
      <w:r w:rsidRPr="00DC4045">
        <w:rPr>
          <w:szCs w:val="28"/>
        </w:rPr>
        <w:t>стях организации и осуществления государственного контроля (надзора), муниципального контроля</w:t>
      </w:r>
      <w:r w:rsidR="00D70FC6">
        <w:rPr>
          <w:szCs w:val="28"/>
        </w:rPr>
        <w:t>»</w:t>
      </w:r>
      <w:r w:rsidRPr="00DC4045">
        <w:rPr>
          <w:szCs w:val="28"/>
        </w:rPr>
        <w:t>;</w:t>
      </w:r>
    </w:p>
    <w:p w14:paraId="65730A81" w14:textId="77777777" w:rsidR="00DC4045" w:rsidRPr="00DC4045" w:rsidRDefault="00DC4045" w:rsidP="00DC4045">
      <w:pPr>
        <w:pStyle w:val="aa"/>
        <w:numPr>
          <w:ilvl w:val="0"/>
          <w:numId w:val="32"/>
        </w:numPr>
        <w:spacing w:line="360" w:lineRule="auto"/>
        <w:ind w:left="0" w:firstLine="0"/>
        <w:jc w:val="both"/>
        <w:rPr>
          <w:szCs w:val="28"/>
        </w:rPr>
      </w:pPr>
      <w:r w:rsidRPr="00DC4045">
        <w:rPr>
          <w:szCs w:val="28"/>
        </w:rPr>
        <w:t>Постановление Правительства РФ от 13.08.2006</w:t>
      </w:r>
      <w:r>
        <w:rPr>
          <w:szCs w:val="28"/>
        </w:rPr>
        <w:t>г. №</w:t>
      </w:r>
      <w:r w:rsidRPr="00DC4045">
        <w:rPr>
          <w:szCs w:val="28"/>
        </w:rPr>
        <w:t>491 «Об утверждении Правил содержания общего имущества в многоквартирном доме и правил изменения размера платы за содержание жилого помещения в случае оказания услуг и выполнения работ по управлению, содержанию и ремонту общего имущества в многоквартирном доме ненадлежащего качества и (или) с перерывами, превышающими установленную продолжительность»;</w:t>
      </w:r>
    </w:p>
    <w:p w14:paraId="0966E037" w14:textId="77777777" w:rsidR="00DC4045" w:rsidRPr="00DC4045" w:rsidRDefault="00DC4045" w:rsidP="00DC4045">
      <w:pPr>
        <w:pStyle w:val="aa"/>
        <w:numPr>
          <w:ilvl w:val="0"/>
          <w:numId w:val="32"/>
        </w:numPr>
        <w:spacing w:line="360" w:lineRule="auto"/>
        <w:ind w:left="0" w:firstLine="0"/>
        <w:jc w:val="both"/>
        <w:rPr>
          <w:szCs w:val="28"/>
        </w:rPr>
      </w:pPr>
      <w:r w:rsidRPr="00DC4045">
        <w:rPr>
          <w:szCs w:val="28"/>
        </w:rPr>
        <w:t>Постановление Правительства РФ от 06.05.2011г.</w:t>
      </w:r>
      <w:r>
        <w:rPr>
          <w:szCs w:val="28"/>
        </w:rPr>
        <w:t xml:space="preserve"> №</w:t>
      </w:r>
      <w:r w:rsidRPr="00DC4045">
        <w:rPr>
          <w:szCs w:val="28"/>
        </w:rPr>
        <w:t>354 </w:t>
      </w:r>
      <w:r>
        <w:rPr>
          <w:szCs w:val="28"/>
        </w:rPr>
        <w:t xml:space="preserve">«О </w:t>
      </w:r>
      <w:r w:rsidRPr="00DC4045">
        <w:rPr>
          <w:szCs w:val="28"/>
        </w:rPr>
        <w:t>предоставле</w:t>
      </w:r>
      <w:r>
        <w:rPr>
          <w:szCs w:val="28"/>
        </w:rPr>
        <w:softHyphen/>
      </w:r>
      <w:r w:rsidRPr="00DC4045">
        <w:rPr>
          <w:szCs w:val="28"/>
        </w:rPr>
        <w:t>нии коммунальных услуг собственникам и пользователям помещений в многоквартирных домах и жилых домов»;</w:t>
      </w:r>
    </w:p>
    <w:p w14:paraId="4AB4604B" w14:textId="77777777" w:rsidR="00DC4045" w:rsidRPr="00DC4045" w:rsidRDefault="00DC4045" w:rsidP="00DC4045">
      <w:pPr>
        <w:pStyle w:val="aa"/>
        <w:numPr>
          <w:ilvl w:val="0"/>
          <w:numId w:val="32"/>
        </w:numPr>
        <w:spacing w:line="360" w:lineRule="auto"/>
        <w:ind w:left="0" w:firstLine="0"/>
        <w:jc w:val="both"/>
        <w:rPr>
          <w:szCs w:val="28"/>
        </w:rPr>
      </w:pPr>
      <w:r w:rsidRPr="00DC4045">
        <w:rPr>
          <w:szCs w:val="28"/>
        </w:rPr>
        <w:t>Постановление Правительства РФ от 03.04.2013г. №290 «О минимальном перечне услуг и работ, необходимых для обеспечения надлежащего содержания общего имущества в многоквартирном доме, и порядке их оказания и выполнения»;</w:t>
      </w:r>
    </w:p>
    <w:p w14:paraId="04DEED93" w14:textId="77777777" w:rsidR="00DC4045" w:rsidRPr="00DC4045" w:rsidRDefault="00DC4045" w:rsidP="00DC4045">
      <w:pPr>
        <w:pStyle w:val="aa"/>
        <w:numPr>
          <w:ilvl w:val="0"/>
          <w:numId w:val="32"/>
        </w:numPr>
        <w:spacing w:line="360" w:lineRule="auto"/>
        <w:ind w:left="0" w:firstLine="0"/>
        <w:jc w:val="both"/>
        <w:rPr>
          <w:bCs/>
          <w:szCs w:val="28"/>
        </w:rPr>
      </w:pPr>
      <w:r w:rsidRPr="00DC4045">
        <w:rPr>
          <w:bCs/>
          <w:szCs w:val="28"/>
        </w:rPr>
        <w:lastRenderedPageBreak/>
        <w:t>Положение о муниципальном жилищном контроле на территории городского округа Кинель Самарской области, утвержденное решением Думы городского округа Кинель Сама</w:t>
      </w:r>
      <w:r>
        <w:rPr>
          <w:bCs/>
          <w:szCs w:val="28"/>
        </w:rPr>
        <w:t>рской области от 30.09.2021г. №</w:t>
      </w:r>
      <w:r w:rsidRPr="00DC4045">
        <w:rPr>
          <w:bCs/>
          <w:szCs w:val="28"/>
        </w:rPr>
        <w:t>100.</w:t>
      </w:r>
    </w:p>
    <w:p w14:paraId="774CC916" w14:textId="77777777" w:rsidR="008E2CFC" w:rsidRPr="008E2CFC" w:rsidRDefault="008E2CFC" w:rsidP="008E2CFC">
      <w:pPr>
        <w:pStyle w:val="aa"/>
        <w:spacing w:line="360" w:lineRule="auto"/>
        <w:ind w:left="0"/>
        <w:jc w:val="both"/>
        <w:rPr>
          <w:sz w:val="16"/>
          <w:szCs w:val="16"/>
        </w:rPr>
      </w:pPr>
    </w:p>
    <w:p w14:paraId="57CB4308" w14:textId="77777777" w:rsidR="00E1681B" w:rsidRDefault="00E1681B" w:rsidP="008E2CFC">
      <w:pPr>
        <w:spacing w:line="276" w:lineRule="auto"/>
        <w:jc w:val="center"/>
        <w:rPr>
          <w:b/>
          <w:szCs w:val="28"/>
        </w:rPr>
      </w:pPr>
      <w:r w:rsidRPr="008E2CFC">
        <w:rPr>
          <w:b/>
          <w:szCs w:val="28"/>
          <w:lang w:val="en-US"/>
        </w:rPr>
        <w:t>II</w:t>
      </w:r>
      <w:r w:rsidRPr="008E2CFC">
        <w:rPr>
          <w:b/>
          <w:szCs w:val="28"/>
        </w:rPr>
        <w:t>.</w:t>
      </w:r>
      <w:r w:rsidRPr="008E2CFC">
        <w:rPr>
          <w:b/>
          <w:szCs w:val="28"/>
        </w:rPr>
        <w:tab/>
        <w:t>Обеспечение единообразных подходов к применению контрольным (надзорным) органом и его должностными лицами обязательных требований законодательства Российской Федерации о государственном контроле (надзоре), муниципальном контроле.</w:t>
      </w:r>
    </w:p>
    <w:p w14:paraId="2BD7756E" w14:textId="77777777" w:rsidR="008E2CFC" w:rsidRPr="008E2CFC" w:rsidRDefault="008E2CFC" w:rsidP="008E2CFC">
      <w:pPr>
        <w:spacing w:line="360" w:lineRule="auto"/>
        <w:jc w:val="center"/>
        <w:rPr>
          <w:b/>
          <w:sz w:val="16"/>
          <w:szCs w:val="16"/>
        </w:rPr>
      </w:pPr>
    </w:p>
    <w:p w14:paraId="03C0C98B" w14:textId="77777777" w:rsidR="00E1681B" w:rsidRPr="008E2CFC" w:rsidRDefault="00E1681B" w:rsidP="008E2CFC">
      <w:pPr>
        <w:spacing w:line="360" w:lineRule="auto"/>
        <w:ind w:firstLine="709"/>
        <w:jc w:val="both"/>
        <w:rPr>
          <w:szCs w:val="28"/>
        </w:rPr>
      </w:pPr>
      <w:r w:rsidRPr="008E2CFC">
        <w:rPr>
          <w:szCs w:val="28"/>
        </w:rPr>
        <w:t>Реализация полномочий муниципального контроля осуществляется п</w:t>
      </w:r>
      <w:r w:rsidR="00EE38BE">
        <w:rPr>
          <w:szCs w:val="28"/>
        </w:rPr>
        <w:t>ри соблюдении основных принципов</w:t>
      </w:r>
      <w:r w:rsidRPr="008E2CFC">
        <w:rPr>
          <w:szCs w:val="28"/>
        </w:rPr>
        <w:t xml:space="preserve"> муниципального контроля:</w:t>
      </w:r>
    </w:p>
    <w:p w14:paraId="16007F0A" w14:textId="77777777" w:rsidR="00E1681B" w:rsidRPr="008E2CFC" w:rsidRDefault="00E1681B" w:rsidP="008E2CFC">
      <w:pPr>
        <w:pStyle w:val="aa"/>
        <w:numPr>
          <w:ilvl w:val="0"/>
          <w:numId w:val="28"/>
        </w:numPr>
        <w:spacing w:line="360" w:lineRule="auto"/>
        <w:ind w:left="0" w:firstLine="0"/>
        <w:jc w:val="both"/>
        <w:rPr>
          <w:szCs w:val="28"/>
        </w:rPr>
      </w:pPr>
      <w:r w:rsidRPr="008E2CFC">
        <w:rPr>
          <w:szCs w:val="28"/>
        </w:rPr>
        <w:t>Законности и обоснованности действий и решений уполномоченного органа и его должностных лиц;</w:t>
      </w:r>
    </w:p>
    <w:p w14:paraId="2C16562F" w14:textId="77777777" w:rsidR="00E1681B" w:rsidRPr="008E2CFC" w:rsidRDefault="00E1681B" w:rsidP="008E2CFC">
      <w:pPr>
        <w:pStyle w:val="aa"/>
        <w:numPr>
          <w:ilvl w:val="0"/>
          <w:numId w:val="28"/>
        </w:numPr>
        <w:spacing w:line="360" w:lineRule="auto"/>
        <w:ind w:left="0" w:firstLine="0"/>
        <w:jc w:val="both"/>
        <w:rPr>
          <w:szCs w:val="28"/>
        </w:rPr>
      </w:pPr>
      <w:r w:rsidRPr="008E2CFC">
        <w:rPr>
          <w:szCs w:val="28"/>
        </w:rPr>
        <w:t>Стимулирования добросовестного соблюдения контролируемыми лицами обязательных требований;</w:t>
      </w:r>
    </w:p>
    <w:p w14:paraId="6FF521B6" w14:textId="77777777" w:rsidR="00E1681B" w:rsidRPr="008E2CFC" w:rsidRDefault="00E1681B" w:rsidP="008E2CFC">
      <w:pPr>
        <w:pStyle w:val="aa"/>
        <w:numPr>
          <w:ilvl w:val="0"/>
          <w:numId w:val="28"/>
        </w:numPr>
        <w:spacing w:line="360" w:lineRule="auto"/>
        <w:ind w:left="0" w:firstLine="0"/>
        <w:jc w:val="both"/>
        <w:rPr>
          <w:szCs w:val="28"/>
        </w:rPr>
      </w:pPr>
      <w:r w:rsidRPr="008E2CFC">
        <w:rPr>
          <w:szCs w:val="28"/>
        </w:rPr>
        <w:t>Соразмерности в</w:t>
      </w:r>
      <w:r w:rsidR="00380EF0" w:rsidRPr="008E2CFC">
        <w:rPr>
          <w:szCs w:val="28"/>
        </w:rPr>
        <w:t>мешательства уполномоченного органа и его должностных лиц в деятельность контролируемых лиц;</w:t>
      </w:r>
    </w:p>
    <w:p w14:paraId="2A1B3EC0" w14:textId="77777777" w:rsidR="00380EF0" w:rsidRPr="008E2CFC" w:rsidRDefault="00380EF0" w:rsidP="008E2CFC">
      <w:pPr>
        <w:pStyle w:val="aa"/>
        <w:numPr>
          <w:ilvl w:val="0"/>
          <w:numId w:val="28"/>
        </w:numPr>
        <w:spacing w:line="360" w:lineRule="auto"/>
        <w:ind w:left="0" w:firstLine="0"/>
        <w:jc w:val="both"/>
        <w:rPr>
          <w:szCs w:val="28"/>
        </w:rPr>
      </w:pPr>
      <w:r w:rsidRPr="008E2CFC">
        <w:rPr>
          <w:szCs w:val="28"/>
        </w:rPr>
        <w:t>Охраны прав и законных интересов, уважении достоинства личности, деловой репутации контролируемых лиц;</w:t>
      </w:r>
    </w:p>
    <w:p w14:paraId="72431A7F" w14:textId="77777777" w:rsidR="00380EF0" w:rsidRPr="008E2CFC" w:rsidRDefault="00380EF0" w:rsidP="008E2CFC">
      <w:pPr>
        <w:pStyle w:val="aa"/>
        <w:numPr>
          <w:ilvl w:val="0"/>
          <w:numId w:val="28"/>
        </w:numPr>
        <w:spacing w:line="360" w:lineRule="auto"/>
        <w:ind w:left="0" w:firstLine="0"/>
        <w:jc w:val="both"/>
        <w:rPr>
          <w:szCs w:val="28"/>
        </w:rPr>
      </w:pPr>
      <w:r w:rsidRPr="008E2CFC">
        <w:rPr>
          <w:szCs w:val="28"/>
        </w:rPr>
        <w:t>Недопустимости злоупотребления правом как со стороны уполномоченного органа и его должностных лиц, так и со стороны граждан и организаций;</w:t>
      </w:r>
    </w:p>
    <w:p w14:paraId="135C76AC" w14:textId="77777777" w:rsidR="00380EF0" w:rsidRPr="008E2CFC" w:rsidRDefault="00380EF0" w:rsidP="008E2CFC">
      <w:pPr>
        <w:pStyle w:val="aa"/>
        <w:numPr>
          <w:ilvl w:val="0"/>
          <w:numId w:val="28"/>
        </w:numPr>
        <w:spacing w:line="360" w:lineRule="auto"/>
        <w:ind w:left="0" w:firstLine="0"/>
        <w:jc w:val="both"/>
        <w:rPr>
          <w:szCs w:val="28"/>
        </w:rPr>
      </w:pPr>
      <w:r w:rsidRPr="008E2CFC">
        <w:rPr>
          <w:szCs w:val="28"/>
        </w:rPr>
        <w:t>Сохранения должностными лицами уполномоченного органа информации, составляющей коммерческую, служебную или иную охраняемую законом тайну;</w:t>
      </w:r>
    </w:p>
    <w:p w14:paraId="5D4153C3" w14:textId="77777777" w:rsidR="00380EF0" w:rsidRPr="008E2CFC" w:rsidRDefault="00380EF0" w:rsidP="008E2CFC">
      <w:pPr>
        <w:pStyle w:val="aa"/>
        <w:numPr>
          <w:ilvl w:val="0"/>
          <w:numId w:val="28"/>
        </w:numPr>
        <w:spacing w:line="360" w:lineRule="auto"/>
        <w:ind w:left="0" w:firstLine="0"/>
        <w:jc w:val="both"/>
        <w:rPr>
          <w:szCs w:val="28"/>
        </w:rPr>
      </w:pPr>
      <w:r w:rsidRPr="008E2CFC">
        <w:rPr>
          <w:szCs w:val="28"/>
        </w:rPr>
        <w:t>Открытости и доступности информации об организации и осуществления муниципального контроля;</w:t>
      </w:r>
    </w:p>
    <w:p w14:paraId="2E375148" w14:textId="77777777" w:rsidR="00380EF0" w:rsidRPr="008E2CFC" w:rsidRDefault="00380EF0" w:rsidP="008E2CFC">
      <w:pPr>
        <w:pStyle w:val="aa"/>
        <w:numPr>
          <w:ilvl w:val="0"/>
          <w:numId w:val="28"/>
        </w:numPr>
        <w:spacing w:line="360" w:lineRule="auto"/>
        <w:ind w:left="0" w:firstLine="0"/>
        <w:jc w:val="both"/>
        <w:rPr>
          <w:szCs w:val="28"/>
        </w:rPr>
      </w:pPr>
      <w:r w:rsidRPr="008E2CFC">
        <w:rPr>
          <w:szCs w:val="28"/>
        </w:rPr>
        <w:t>Оперативности и разумности при осуществлении муниципального контроля.</w:t>
      </w:r>
    </w:p>
    <w:p w14:paraId="1B361126" w14:textId="77777777" w:rsidR="00380EF0" w:rsidRPr="008E2CFC" w:rsidRDefault="00380EF0" w:rsidP="008E2CFC">
      <w:pPr>
        <w:spacing w:line="360" w:lineRule="auto"/>
        <w:ind w:firstLine="709"/>
        <w:jc w:val="both"/>
        <w:rPr>
          <w:szCs w:val="28"/>
        </w:rPr>
      </w:pPr>
      <w:r w:rsidRPr="008E2CFC">
        <w:rPr>
          <w:szCs w:val="28"/>
        </w:rPr>
        <w:t xml:space="preserve">В соответствии с требованиями части 3 статьи 46 Федерального закона 248-ФЗ на официальном сайте администрации городского округа Кинель в разделе «Контрольно-надзорная деятельность» размещены тексты нормативных </w:t>
      </w:r>
      <w:r w:rsidRPr="008E2CFC">
        <w:rPr>
          <w:szCs w:val="28"/>
        </w:rPr>
        <w:lastRenderedPageBreak/>
        <w:t>правовых актов, регулирующих осуществление муниципального контроля, перечень нормативных правовых актов с указанием структурных единиц этих актов, содержащих обязательные требования, оценка соблюдения которых является предметом муниципального контроля, а также информация о мерах ответственности, применяемых при нарушении обязательных требований, программа профилактики рисков причинения вреда.</w:t>
      </w:r>
    </w:p>
    <w:p w14:paraId="043C980E" w14:textId="77777777" w:rsidR="00380EF0" w:rsidRPr="008E2CFC" w:rsidRDefault="00380EF0" w:rsidP="008E2CFC">
      <w:pPr>
        <w:spacing w:line="360" w:lineRule="auto"/>
        <w:ind w:firstLine="709"/>
        <w:jc w:val="both"/>
        <w:rPr>
          <w:szCs w:val="28"/>
        </w:rPr>
      </w:pPr>
      <w:r w:rsidRPr="008E2CFC">
        <w:rPr>
          <w:szCs w:val="28"/>
        </w:rPr>
        <w:t>Единообразность применения обязательных требований уполномоченным органом и его должностными лицами основана на открытости деятельности уполномоченного органа, размещения на официальном сайте администрации городского округа Кинель пере</w:t>
      </w:r>
      <w:r w:rsidR="00253C6E" w:rsidRPr="008E2CFC">
        <w:rPr>
          <w:szCs w:val="28"/>
        </w:rPr>
        <w:t>чня нормативных правовых актов (их отдельных положений), содержащих обязательные требования, разработки, утверждения и также размещении на официальном сайте администрации городского округа Кинель руководств по соблюдению обязательных требований, оценка соблюдения</w:t>
      </w:r>
      <w:r w:rsidR="00DC4045">
        <w:rPr>
          <w:szCs w:val="28"/>
        </w:rPr>
        <w:t xml:space="preserve"> </w:t>
      </w:r>
      <w:r w:rsidR="00253C6E" w:rsidRPr="008E2CFC">
        <w:rPr>
          <w:szCs w:val="28"/>
        </w:rPr>
        <w:t>которых осуществляется в рамках муниципального контроля.</w:t>
      </w:r>
    </w:p>
    <w:p w14:paraId="23A1FBDF" w14:textId="77777777" w:rsidR="00253C6E" w:rsidRPr="008E2CFC" w:rsidRDefault="00253C6E" w:rsidP="008E2CFC">
      <w:pPr>
        <w:spacing w:line="360" w:lineRule="auto"/>
        <w:ind w:firstLine="709"/>
        <w:jc w:val="both"/>
        <w:rPr>
          <w:szCs w:val="28"/>
        </w:rPr>
      </w:pPr>
      <w:r w:rsidRPr="008E2CFC">
        <w:rPr>
          <w:szCs w:val="28"/>
        </w:rPr>
        <w:t>Проведение уполномоченным органом профилактических мероприятий, направленных на снижение риска причинения вреда (ущерба), является приоритетным по отношению к проведению контрольных мероприятий.</w:t>
      </w:r>
    </w:p>
    <w:p w14:paraId="184868FD" w14:textId="77777777" w:rsidR="0086680C" w:rsidRDefault="00253C6E" w:rsidP="0086680C">
      <w:pPr>
        <w:spacing w:line="360" w:lineRule="auto"/>
        <w:ind w:firstLine="709"/>
        <w:jc w:val="both"/>
        <w:rPr>
          <w:szCs w:val="28"/>
        </w:rPr>
      </w:pPr>
      <w:r w:rsidRPr="008E2CFC">
        <w:rPr>
          <w:szCs w:val="28"/>
        </w:rPr>
        <w:t>Фактов поступления в уполномоченный орган жалоб от контролируемых лиц на нарушение их прав, злоупотреблений правом, разглашения информации, составляющей коммерческую, служебную или иную охраняемую законом тайну не зафиксировано.</w:t>
      </w:r>
    </w:p>
    <w:p w14:paraId="2CF0769F" w14:textId="77777777" w:rsidR="0086680C" w:rsidRPr="0086680C" w:rsidRDefault="0086680C" w:rsidP="0086680C">
      <w:pPr>
        <w:spacing w:line="360" w:lineRule="auto"/>
        <w:ind w:firstLine="709"/>
        <w:jc w:val="both"/>
        <w:rPr>
          <w:sz w:val="16"/>
          <w:szCs w:val="16"/>
        </w:rPr>
      </w:pPr>
    </w:p>
    <w:p w14:paraId="20037AE5" w14:textId="77777777" w:rsidR="00253C6E" w:rsidRPr="008E2CFC" w:rsidRDefault="00253C6E" w:rsidP="008E2CFC">
      <w:pPr>
        <w:pStyle w:val="aa"/>
        <w:numPr>
          <w:ilvl w:val="0"/>
          <w:numId w:val="29"/>
        </w:numPr>
        <w:shd w:val="clear" w:color="auto" w:fill="FFFFFF"/>
        <w:spacing w:line="276" w:lineRule="auto"/>
        <w:ind w:left="0" w:firstLine="0"/>
        <w:jc w:val="center"/>
        <w:textAlignment w:val="baseline"/>
        <w:rPr>
          <w:b/>
          <w:bCs/>
          <w:szCs w:val="28"/>
        </w:rPr>
      </w:pPr>
      <w:r w:rsidRPr="008E2CFC">
        <w:rPr>
          <w:rFonts w:eastAsiaTheme="minorEastAsia"/>
          <w:b/>
          <w:bCs/>
          <w:szCs w:val="28"/>
        </w:rPr>
        <w:t>Выявление типичных нарушений обязательных требований, подлежащих проверке в рамках осуществления регионального государственного экологического контроля (надзора), причин, факторов и условий, способствующих возникновению указанных нарушений.</w:t>
      </w:r>
    </w:p>
    <w:p w14:paraId="408E6175" w14:textId="77777777" w:rsidR="008E2CFC" w:rsidRPr="008E2CFC" w:rsidRDefault="008E2CFC" w:rsidP="008E2CFC">
      <w:pPr>
        <w:pStyle w:val="aa"/>
        <w:shd w:val="clear" w:color="auto" w:fill="FFFFFF"/>
        <w:spacing w:line="360" w:lineRule="auto"/>
        <w:ind w:left="0" w:firstLine="709"/>
        <w:jc w:val="both"/>
        <w:textAlignment w:val="baseline"/>
        <w:rPr>
          <w:bCs/>
          <w:sz w:val="16"/>
          <w:szCs w:val="16"/>
        </w:rPr>
      </w:pPr>
    </w:p>
    <w:p w14:paraId="313D9D2C" w14:textId="77777777" w:rsidR="00253C6E" w:rsidRPr="008E2CFC" w:rsidRDefault="00253C6E" w:rsidP="008E2CFC">
      <w:pPr>
        <w:pStyle w:val="aa"/>
        <w:shd w:val="clear" w:color="auto" w:fill="FFFFFF"/>
        <w:spacing w:line="360" w:lineRule="auto"/>
        <w:ind w:left="0" w:firstLine="709"/>
        <w:jc w:val="both"/>
        <w:textAlignment w:val="baseline"/>
        <w:rPr>
          <w:bCs/>
          <w:szCs w:val="28"/>
        </w:rPr>
      </w:pPr>
      <w:r w:rsidRPr="008E2CFC">
        <w:rPr>
          <w:bCs/>
          <w:szCs w:val="28"/>
        </w:rPr>
        <w:t>Постановлением Правительства Российской Федерации от 10.03.2022г. №336 «Об особенностях организации и осуществления государственного контроля (надзора), муниципального контроля» (далее – Постановление № 336) в 2022 году установлен мораторий на проведение плановых и внеплановых контрольных мероприятий.</w:t>
      </w:r>
    </w:p>
    <w:p w14:paraId="23C36865" w14:textId="77777777" w:rsidR="00253C6E" w:rsidRPr="008E2CFC" w:rsidRDefault="00A37E16" w:rsidP="008E2CFC">
      <w:pPr>
        <w:pStyle w:val="aa"/>
        <w:shd w:val="clear" w:color="auto" w:fill="FFFFFF"/>
        <w:spacing w:line="360" w:lineRule="auto"/>
        <w:ind w:left="0" w:firstLine="709"/>
        <w:jc w:val="both"/>
        <w:textAlignment w:val="baseline"/>
        <w:rPr>
          <w:b/>
          <w:bCs/>
          <w:szCs w:val="28"/>
        </w:rPr>
      </w:pPr>
      <w:r>
        <w:rPr>
          <w:bCs/>
          <w:szCs w:val="28"/>
        </w:rPr>
        <w:lastRenderedPageBreak/>
        <w:t>М</w:t>
      </w:r>
      <w:r w:rsidRPr="00A37E16">
        <w:rPr>
          <w:bCs/>
          <w:szCs w:val="28"/>
        </w:rPr>
        <w:t>ораторий на плановые проверки продлили на 2023 год</w:t>
      </w:r>
      <w:r>
        <w:rPr>
          <w:bCs/>
          <w:szCs w:val="28"/>
        </w:rPr>
        <w:t xml:space="preserve">, </w:t>
      </w:r>
      <w:r w:rsidR="00253C6E" w:rsidRPr="008E2CFC">
        <w:rPr>
          <w:bCs/>
          <w:szCs w:val="28"/>
        </w:rPr>
        <w:t>внеплановые проверки не проводились в связи с отсутствием оснований, предусмотренных Постановлением № 336.</w:t>
      </w:r>
    </w:p>
    <w:p w14:paraId="1A88A224" w14:textId="77777777" w:rsidR="00253C6E" w:rsidRPr="008E2CFC" w:rsidRDefault="008E2CFC" w:rsidP="008E2CFC">
      <w:pPr>
        <w:spacing w:line="360" w:lineRule="auto"/>
        <w:ind w:firstLine="709"/>
        <w:jc w:val="both"/>
        <w:rPr>
          <w:szCs w:val="28"/>
        </w:rPr>
      </w:pPr>
      <w:r>
        <w:rPr>
          <w:szCs w:val="28"/>
        </w:rPr>
        <w:t>В</w:t>
      </w:r>
      <w:r w:rsidR="00253C6E" w:rsidRPr="008E2CFC">
        <w:rPr>
          <w:szCs w:val="28"/>
        </w:rPr>
        <w:t xml:space="preserve"> соответствии с пунктом 10 Постановления № 336 допускается проведение профилактических мероприятий, мероприятий по профилактике нарушения обязательных требований, контрольных (надзорных) мероприятий без взаимодействия, мероприятий по контролю без взаимодействи</w:t>
      </w:r>
      <w:r>
        <w:rPr>
          <w:szCs w:val="28"/>
        </w:rPr>
        <w:t>я в отношении контролируемых лиц</w:t>
      </w:r>
      <w:r w:rsidR="00253C6E" w:rsidRPr="008E2CFC">
        <w:rPr>
          <w:szCs w:val="28"/>
        </w:rPr>
        <w:t xml:space="preserve">. </w:t>
      </w:r>
    </w:p>
    <w:p w14:paraId="06C10271" w14:textId="77777777" w:rsidR="00DC4045" w:rsidRDefault="00DC4045" w:rsidP="00DC4045">
      <w:pPr>
        <w:spacing w:line="360" w:lineRule="auto"/>
        <w:ind w:firstLine="851"/>
        <w:jc w:val="both"/>
        <w:rPr>
          <w:szCs w:val="32"/>
        </w:rPr>
      </w:pPr>
      <w:r>
        <w:rPr>
          <w:szCs w:val="32"/>
        </w:rPr>
        <w:t>В течение 202</w:t>
      </w:r>
      <w:r w:rsidR="00A37E16">
        <w:rPr>
          <w:szCs w:val="32"/>
        </w:rPr>
        <w:t>3</w:t>
      </w:r>
      <w:r>
        <w:rPr>
          <w:szCs w:val="32"/>
        </w:rPr>
        <w:t xml:space="preserve"> года проводились профилактические мероприятия, направленные на предупреждение нарушений обязательных требований. Специалистом по муниципальному контролю проведено </w:t>
      </w:r>
      <w:r w:rsidR="00A37E16">
        <w:rPr>
          <w:szCs w:val="32"/>
        </w:rPr>
        <w:t>13</w:t>
      </w:r>
      <w:r>
        <w:rPr>
          <w:szCs w:val="32"/>
        </w:rPr>
        <w:t xml:space="preserve"> контрольно-надзорных мероприятий без взаимодействия с контролируемыми лицами, в ходе которых в адрес упра</w:t>
      </w:r>
      <w:r w:rsidR="00A37E16">
        <w:rPr>
          <w:szCs w:val="32"/>
        </w:rPr>
        <w:t>вляющих организаций объявлено 28</w:t>
      </w:r>
      <w:r>
        <w:rPr>
          <w:szCs w:val="32"/>
        </w:rPr>
        <w:t xml:space="preserve"> предостережени</w:t>
      </w:r>
      <w:r w:rsidR="00A37E16">
        <w:rPr>
          <w:szCs w:val="32"/>
        </w:rPr>
        <w:t>й</w:t>
      </w:r>
      <w:r>
        <w:rPr>
          <w:szCs w:val="32"/>
        </w:rPr>
        <w:t xml:space="preserve">. </w:t>
      </w:r>
      <w:r w:rsidR="0018743A">
        <w:rPr>
          <w:szCs w:val="32"/>
        </w:rPr>
        <w:t xml:space="preserve"> В адрес управляющих компаний н</w:t>
      </w:r>
      <w:r w:rsidR="0018743A" w:rsidRPr="0018743A">
        <w:rPr>
          <w:szCs w:val="32"/>
        </w:rPr>
        <w:t>аправлено 7 информационных писем</w:t>
      </w:r>
      <w:r w:rsidR="0018743A">
        <w:rPr>
          <w:szCs w:val="32"/>
        </w:rPr>
        <w:t xml:space="preserve"> о недопустимости нарушения обязательных требований, п</w:t>
      </w:r>
      <w:r w:rsidR="0018743A" w:rsidRPr="0018743A">
        <w:rPr>
          <w:szCs w:val="32"/>
        </w:rPr>
        <w:t>роведено 36 к</w:t>
      </w:r>
      <w:r w:rsidR="0018743A">
        <w:rPr>
          <w:szCs w:val="32"/>
        </w:rPr>
        <w:t>онсультирований физических лиц.</w:t>
      </w:r>
    </w:p>
    <w:p w14:paraId="358767D7" w14:textId="77777777" w:rsidR="00DC4045" w:rsidRDefault="00DC4045" w:rsidP="00DC4045">
      <w:pPr>
        <w:spacing w:line="360" w:lineRule="auto"/>
        <w:ind w:firstLine="708"/>
        <w:jc w:val="both"/>
        <w:rPr>
          <w:szCs w:val="28"/>
        </w:rPr>
      </w:pPr>
      <w:r>
        <w:rPr>
          <w:szCs w:val="32"/>
        </w:rPr>
        <w:t>Принималось активное участие в комиссии по осуществлению контроля за использованием жилых помещений муниципального специализированного жилищного фонда, предоставленных по договорам найма специализированного жилого помещения детям – сиротам и детям, оставшимся без попечения родителей.</w:t>
      </w:r>
      <w:r w:rsidRPr="00D20BDF">
        <w:rPr>
          <w:szCs w:val="28"/>
        </w:rPr>
        <w:t xml:space="preserve"> </w:t>
      </w:r>
    </w:p>
    <w:p w14:paraId="26A78530" w14:textId="77777777" w:rsidR="00DC4045" w:rsidRPr="00C172A9" w:rsidRDefault="00DC4045" w:rsidP="00DC4045">
      <w:pPr>
        <w:spacing w:line="360" w:lineRule="auto"/>
        <w:ind w:firstLine="708"/>
        <w:jc w:val="both"/>
        <w:rPr>
          <w:szCs w:val="28"/>
        </w:rPr>
      </w:pPr>
      <w:r w:rsidRPr="00C172A9">
        <w:rPr>
          <w:szCs w:val="28"/>
        </w:rPr>
        <w:t>Типичные, наиболее частые наруше</w:t>
      </w:r>
      <w:r>
        <w:rPr>
          <w:szCs w:val="28"/>
        </w:rPr>
        <w:t xml:space="preserve">ния законодательства, усмотренные при осуществлении </w:t>
      </w:r>
      <w:r w:rsidRPr="00C172A9">
        <w:rPr>
          <w:szCs w:val="28"/>
        </w:rPr>
        <w:t>муниципального жилищного контро</w:t>
      </w:r>
      <w:r>
        <w:rPr>
          <w:szCs w:val="28"/>
        </w:rPr>
        <w:t xml:space="preserve">ля это нарушение Правил и Норм </w:t>
      </w:r>
      <w:r w:rsidRPr="00C172A9">
        <w:rPr>
          <w:szCs w:val="28"/>
        </w:rPr>
        <w:t>ТЭЖФ 2003.</w:t>
      </w:r>
    </w:p>
    <w:p w14:paraId="03AD535D" w14:textId="77777777" w:rsidR="00DC4045" w:rsidRDefault="00DC4045" w:rsidP="00DC4045">
      <w:pPr>
        <w:autoSpaceDE w:val="0"/>
        <w:autoSpaceDN w:val="0"/>
        <w:adjustRightInd w:val="0"/>
        <w:spacing w:line="360" w:lineRule="auto"/>
        <w:ind w:firstLine="567"/>
        <w:jc w:val="both"/>
        <w:rPr>
          <w:bCs/>
          <w:szCs w:val="28"/>
        </w:rPr>
      </w:pPr>
      <w:r>
        <w:rPr>
          <w:bCs/>
          <w:szCs w:val="28"/>
        </w:rPr>
        <w:t>Р</w:t>
      </w:r>
      <w:r w:rsidRPr="00527788">
        <w:rPr>
          <w:bCs/>
          <w:szCs w:val="28"/>
        </w:rPr>
        <w:t xml:space="preserve">азночтений </w:t>
      </w:r>
      <w:r>
        <w:rPr>
          <w:bCs/>
          <w:szCs w:val="28"/>
        </w:rPr>
        <w:t xml:space="preserve">с органами государственного жилищного контроля по применению законодательства </w:t>
      </w:r>
      <w:r w:rsidRPr="00527788">
        <w:rPr>
          <w:bCs/>
          <w:szCs w:val="28"/>
        </w:rPr>
        <w:t>не возникало.</w:t>
      </w:r>
    </w:p>
    <w:p w14:paraId="2B63D0DB" w14:textId="77777777" w:rsidR="00253C6E" w:rsidRPr="008E2CFC" w:rsidRDefault="00253C6E" w:rsidP="008E2CFC">
      <w:pPr>
        <w:spacing w:line="360" w:lineRule="auto"/>
        <w:ind w:firstLine="708"/>
        <w:jc w:val="both"/>
        <w:rPr>
          <w:szCs w:val="28"/>
        </w:rPr>
      </w:pPr>
      <w:r w:rsidRPr="008E2CFC">
        <w:rPr>
          <w:szCs w:val="28"/>
        </w:rPr>
        <w:t>В целях профилактики рисков причинения вреда (ущерба) охраняемым законом ценностям в области муниципального контроля в 202</w:t>
      </w:r>
      <w:r w:rsidR="0018743A">
        <w:rPr>
          <w:szCs w:val="28"/>
        </w:rPr>
        <w:t>3</w:t>
      </w:r>
      <w:r w:rsidRPr="008E2CFC">
        <w:rPr>
          <w:szCs w:val="28"/>
        </w:rPr>
        <w:t xml:space="preserve"> году проведена следующая работа:</w:t>
      </w:r>
    </w:p>
    <w:p w14:paraId="2F5032A2" w14:textId="77777777" w:rsidR="0018743A" w:rsidRPr="0018743A" w:rsidRDefault="008E2CFC" w:rsidP="0018743A">
      <w:pPr>
        <w:pStyle w:val="aa"/>
        <w:numPr>
          <w:ilvl w:val="0"/>
          <w:numId w:val="30"/>
        </w:numPr>
        <w:spacing w:line="360" w:lineRule="auto"/>
        <w:ind w:left="0" w:firstLine="0"/>
        <w:jc w:val="both"/>
        <w:rPr>
          <w:szCs w:val="28"/>
        </w:rPr>
      </w:pPr>
      <w:r w:rsidRPr="008E2CFC">
        <w:rPr>
          <w:szCs w:val="28"/>
        </w:rPr>
        <w:lastRenderedPageBreak/>
        <w:t xml:space="preserve">На официальном сайте администрации городского округа Кинель </w:t>
      </w:r>
      <w:r w:rsidR="00F85464">
        <w:rPr>
          <w:szCs w:val="28"/>
        </w:rPr>
        <w:t xml:space="preserve">имеется </w:t>
      </w:r>
      <w:r w:rsidRPr="008E2CFC">
        <w:rPr>
          <w:szCs w:val="28"/>
        </w:rPr>
        <w:t>перечень нормативных правовых актов, содержащих обязательные требования;</w:t>
      </w:r>
      <w:r w:rsidR="0018743A">
        <w:rPr>
          <w:szCs w:val="28"/>
        </w:rPr>
        <w:t xml:space="preserve"> размещаются</w:t>
      </w:r>
      <w:r w:rsidR="00F85464">
        <w:rPr>
          <w:szCs w:val="28"/>
        </w:rPr>
        <w:t xml:space="preserve"> статьи для жителей городского округа. </w:t>
      </w:r>
    </w:p>
    <w:p w14:paraId="32B338DC" w14:textId="77777777" w:rsidR="008E2CFC" w:rsidRPr="0086680C" w:rsidRDefault="0018743A" w:rsidP="008E2CFC">
      <w:pPr>
        <w:pStyle w:val="aa"/>
        <w:numPr>
          <w:ilvl w:val="0"/>
          <w:numId w:val="30"/>
        </w:numPr>
        <w:spacing w:line="360" w:lineRule="auto"/>
        <w:ind w:left="0" w:firstLine="0"/>
        <w:jc w:val="both"/>
        <w:rPr>
          <w:szCs w:val="28"/>
        </w:rPr>
      </w:pPr>
      <w:r>
        <w:rPr>
          <w:szCs w:val="28"/>
        </w:rPr>
        <w:t>Проводилось</w:t>
      </w:r>
      <w:r w:rsidR="008E2CFC" w:rsidRPr="008E2CFC">
        <w:rPr>
          <w:szCs w:val="28"/>
        </w:rPr>
        <w:t xml:space="preserve"> информирование контролируемых лиц о необходимости соблюдения обязательных требований.</w:t>
      </w:r>
    </w:p>
    <w:p w14:paraId="209918C1" w14:textId="77777777" w:rsidR="008E2CFC" w:rsidRPr="008E2CFC" w:rsidRDefault="008E2CFC" w:rsidP="008E2CFC">
      <w:pPr>
        <w:pStyle w:val="aa"/>
        <w:numPr>
          <w:ilvl w:val="0"/>
          <w:numId w:val="29"/>
        </w:numPr>
        <w:spacing w:line="276" w:lineRule="auto"/>
        <w:ind w:left="0" w:firstLine="0"/>
        <w:jc w:val="center"/>
        <w:rPr>
          <w:b/>
          <w:szCs w:val="28"/>
        </w:rPr>
      </w:pPr>
      <w:r w:rsidRPr="008E2CFC">
        <w:rPr>
          <w:b/>
          <w:szCs w:val="28"/>
        </w:rPr>
        <w:t>Подготовка предложений об актуализации обязательных требований</w:t>
      </w:r>
    </w:p>
    <w:p w14:paraId="2C576CDF" w14:textId="77777777" w:rsidR="008E2CFC" w:rsidRPr="008E2CFC" w:rsidRDefault="008E2CFC" w:rsidP="008E2CFC">
      <w:pPr>
        <w:pStyle w:val="aa"/>
        <w:spacing w:line="360" w:lineRule="auto"/>
        <w:ind w:left="0" w:firstLine="709"/>
        <w:jc w:val="both"/>
        <w:rPr>
          <w:sz w:val="16"/>
          <w:szCs w:val="16"/>
        </w:rPr>
      </w:pPr>
    </w:p>
    <w:p w14:paraId="30F868CD" w14:textId="77777777" w:rsidR="008E2CFC" w:rsidRDefault="008E2CFC" w:rsidP="008E2CFC">
      <w:pPr>
        <w:pStyle w:val="aa"/>
        <w:spacing w:line="360" w:lineRule="auto"/>
        <w:ind w:left="0" w:firstLine="709"/>
        <w:jc w:val="both"/>
        <w:rPr>
          <w:szCs w:val="28"/>
        </w:rPr>
      </w:pPr>
      <w:r w:rsidRPr="008E2CFC">
        <w:rPr>
          <w:szCs w:val="28"/>
        </w:rPr>
        <w:t>Предложения об актуализации обязательных требований отсутствуют.</w:t>
      </w:r>
    </w:p>
    <w:p w14:paraId="44D94661" w14:textId="77777777" w:rsidR="008E2CFC" w:rsidRPr="008E2CFC" w:rsidRDefault="008E2CFC" w:rsidP="008E2CFC">
      <w:pPr>
        <w:pStyle w:val="aa"/>
        <w:spacing w:line="360" w:lineRule="auto"/>
        <w:ind w:left="0" w:firstLine="709"/>
        <w:jc w:val="both"/>
        <w:rPr>
          <w:sz w:val="16"/>
          <w:szCs w:val="16"/>
        </w:rPr>
      </w:pPr>
    </w:p>
    <w:p w14:paraId="5E6DE322" w14:textId="77777777" w:rsidR="008E2CFC" w:rsidRPr="008E2CFC" w:rsidRDefault="008E2CFC" w:rsidP="008E2CFC">
      <w:pPr>
        <w:pStyle w:val="aa"/>
        <w:numPr>
          <w:ilvl w:val="0"/>
          <w:numId w:val="29"/>
        </w:numPr>
        <w:spacing w:line="276" w:lineRule="auto"/>
        <w:ind w:left="0" w:firstLine="0"/>
        <w:jc w:val="center"/>
        <w:rPr>
          <w:b/>
          <w:szCs w:val="28"/>
        </w:rPr>
      </w:pPr>
      <w:r w:rsidRPr="008E2CFC">
        <w:rPr>
          <w:b/>
          <w:szCs w:val="28"/>
        </w:rPr>
        <w:t>Подготовка предложений о внесении изменений в законодательство Российской Федерации о государственном контроле (надзоре), муниципальном контроле</w:t>
      </w:r>
    </w:p>
    <w:p w14:paraId="38AF7EC5" w14:textId="77777777" w:rsidR="008E2CFC" w:rsidRPr="008E2CFC" w:rsidRDefault="008E2CFC" w:rsidP="008E2CFC">
      <w:pPr>
        <w:spacing w:line="360" w:lineRule="auto"/>
        <w:ind w:firstLine="708"/>
        <w:jc w:val="both"/>
        <w:rPr>
          <w:sz w:val="16"/>
          <w:szCs w:val="16"/>
        </w:rPr>
      </w:pPr>
    </w:p>
    <w:p w14:paraId="3F9F293A" w14:textId="77777777" w:rsidR="008E2CFC" w:rsidRPr="008E2CFC" w:rsidRDefault="008E2CFC" w:rsidP="008E2CFC">
      <w:pPr>
        <w:spacing w:line="360" w:lineRule="auto"/>
        <w:ind w:firstLine="708"/>
        <w:jc w:val="both"/>
        <w:rPr>
          <w:szCs w:val="28"/>
        </w:rPr>
      </w:pPr>
      <w:r w:rsidRPr="008E2CFC">
        <w:rPr>
          <w:szCs w:val="28"/>
        </w:rPr>
        <w:t>По итогам обобщения правоприменительной практики предлагаем:</w:t>
      </w:r>
    </w:p>
    <w:p w14:paraId="038E8BFF" w14:textId="06F7C1E8" w:rsidR="007D1E9B" w:rsidRDefault="008E2CFC" w:rsidP="007D1E9B">
      <w:pPr>
        <w:pStyle w:val="aa"/>
        <w:spacing w:line="360" w:lineRule="auto"/>
        <w:ind w:left="0"/>
        <w:jc w:val="both"/>
        <w:rPr>
          <w:szCs w:val="28"/>
        </w:rPr>
      </w:pPr>
      <w:r w:rsidRPr="008E2CFC">
        <w:rPr>
          <w:szCs w:val="28"/>
        </w:rPr>
        <w:t>Для применения единой формы документов внести дополнения в Приказ Министерства экономического развития РФ от 31 марта 2021 г. № 151 «О типовых формах документов, используемых контрольным (надзорным) органом» и дополнить его бланками документов, которые используются в контрольно-надзорной деятельности органами местного самоуправления</w:t>
      </w:r>
      <w:r w:rsidR="007D1E9B">
        <w:rPr>
          <w:szCs w:val="28"/>
        </w:rPr>
        <w:t>.</w:t>
      </w:r>
      <w:r w:rsidRPr="008E2CFC">
        <w:rPr>
          <w:szCs w:val="28"/>
        </w:rPr>
        <w:t xml:space="preserve"> </w:t>
      </w:r>
    </w:p>
    <w:p w14:paraId="3105CBF5" w14:textId="13D45965" w:rsidR="004C6BC7" w:rsidRPr="00217FD5" w:rsidRDefault="008E2CFC" w:rsidP="007D1E9B">
      <w:pPr>
        <w:pStyle w:val="aa"/>
        <w:spacing w:line="360" w:lineRule="auto"/>
        <w:ind w:left="0"/>
        <w:jc w:val="both"/>
        <w:rPr>
          <w:szCs w:val="28"/>
          <w:highlight w:val="yellow"/>
        </w:rPr>
      </w:pPr>
      <w:r w:rsidRPr="008E2CFC">
        <w:rPr>
          <w:szCs w:val="28"/>
        </w:rPr>
        <w:t xml:space="preserve">В связи с введением моратория на проверки Постановление Правительства РФ от 10.03.2023 г. № 336 (ред. от 04.02.2023 г.), по факту отсутствия сроков исполнения в предостережениях, эффективность работы снижена. Фактически обязанность у «подконтрольных объектов» в устранении нарушений обязательных требований, отсутствует. Для повышения эффективности деятельности контрольно-надзорного </w:t>
      </w:r>
      <w:bookmarkStart w:id="1" w:name="_GoBack"/>
      <w:bookmarkEnd w:id="1"/>
      <w:r w:rsidRPr="00674003">
        <w:rPr>
          <w:szCs w:val="28"/>
        </w:rPr>
        <w:t>органа необходимо внести изменение в Постановление Правительства РФ от 10.02.2017 г. № 166 (ред. от 21.03.20</w:t>
      </w:r>
      <w:r w:rsidR="009066F9" w:rsidRPr="00674003">
        <w:rPr>
          <w:szCs w:val="28"/>
        </w:rPr>
        <w:t>19) в части установления сроков</w:t>
      </w:r>
      <w:r w:rsidR="009066F9" w:rsidRPr="00435395">
        <w:rPr>
          <w:szCs w:val="28"/>
        </w:rPr>
        <w:t xml:space="preserve"> исполнения предостережений.</w:t>
      </w:r>
    </w:p>
    <w:sectPr w:rsidR="004C6BC7" w:rsidRPr="00217FD5" w:rsidSect="00B11458">
      <w:pgSz w:w="11906" w:h="16838"/>
      <w:pgMar w:top="1135" w:right="851" w:bottom="851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DA4BF7"/>
    <w:multiLevelType w:val="hybridMultilevel"/>
    <w:tmpl w:val="EF505050"/>
    <w:lvl w:ilvl="0" w:tplc="9E129E4C">
      <w:start w:val="1"/>
      <w:numFmt w:val="bullet"/>
      <w:lvlText w:val="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">
    <w:nsid w:val="0566462C"/>
    <w:multiLevelType w:val="hybridMultilevel"/>
    <w:tmpl w:val="5686AFAE"/>
    <w:lvl w:ilvl="0" w:tplc="A03EE5EE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>
    <w:nsid w:val="05BE6A1D"/>
    <w:multiLevelType w:val="hybridMultilevel"/>
    <w:tmpl w:val="DD267B38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DA77E06"/>
    <w:multiLevelType w:val="hybridMultilevel"/>
    <w:tmpl w:val="23246340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4">
    <w:nsid w:val="0F4D20D1"/>
    <w:multiLevelType w:val="hybridMultilevel"/>
    <w:tmpl w:val="88DE46E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25579CF"/>
    <w:multiLevelType w:val="hybridMultilevel"/>
    <w:tmpl w:val="BD389DCE"/>
    <w:lvl w:ilvl="0" w:tplc="04190015">
      <w:start w:val="1"/>
      <w:numFmt w:val="upperLetter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6">
    <w:nsid w:val="12F4483E"/>
    <w:multiLevelType w:val="multilevel"/>
    <w:tmpl w:val="89201DF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152E3C14"/>
    <w:multiLevelType w:val="hybridMultilevel"/>
    <w:tmpl w:val="95CE86A6"/>
    <w:lvl w:ilvl="0" w:tplc="275081D6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8">
    <w:nsid w:val="19481DDA"/>
    <w:multiLevelType w:val="hybridMultilevel"/>
    <w:tmpl w:val="DAB4E982"/>
    <w:lvl w:ilvl="0" w:tplc="4B183DD0">
      <w:start w:val="1"/>
      <w:numFmt w:val="decimal"/>
      <w:lvlText w:val="%1."/>
      <w:lvlJc w:val="left"/>
      <w:pPr>
        <w:ind w:left="1407" w:hanging="84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9">
    <w:nsid w:val="1B554726"/>
    <w:multiLevelType w:val="hybridMultilevel"/>
    <w:tmpl w:val="F01E5FB2"/>
    <w:lvl w:ilvl="0" w:tplc="56F44106">
      <w:start w:val="1"/>
      <w:numFmt w:val="decimal"/>
      <w:lvlText w:val="%1."/>
      <w:lvlJc w:val="left"/>
      <w:pPr>
        <w:ind w:left="1683" w:hanging="9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0">
    <w:nsid w:val="1DDD4EEC"/>
    <w:multiLevelType w:val="hybridMultilevel"/>
    <w:tmpl w:val="0862D1C6"/>
    <w:lvl w:ilvl="0" w:tplc="04190017">
      <w:start w:val="1"/>
      <w:numFmt w:val="lowerLetter"/>
      <w:lvlText w:val="%1)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1">
    <w:nsid w:val="23CD15BD"/>
    <w:multiLevelType w:val="hybridMultilevel"/>
    <w:tmpl w:val="A1BC4BCE"/>
    <w:lvl w:ilvl="0" w:tplc="EADA5BDC">
      <w:start w:val="1"/>
      <w:numFmt w:val="decimal"/>
      <w:lvlText w:val="%1."/>
      <w:lvlJc w:val="left"/>
      <w:pPr>
        <w:ind w:left="1377" w:hanging="810"/>
      </w:pPr>
      <w:rPr>
        <w:rFonts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2">
    <w:nsid w:val="25415F93"/>
    <w:multiLevelType w:val="hybridMultilevel"/>
    <w:tmpl w:val="96BE7D9A"/>
    <w:lvl w:ilvl="0" w:tplc="9E129E4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27843C3B"/>
    <w:multiLevelType w:val="hybridMultilevel"/>
    <w:tmpl w:val="DD0E036A"/>
    <w:lvl w:ilvl="0" w:tplc="9E129E4C">
      <w:start w:val="1"/>
      <w:numFmt w:val="bullet"/>
      <w:lvlText w:val=""/>
      <w:lvlJc w:val="left"/>
      <w:pPr>
        <w:ind w:left="390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462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534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606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678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750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822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894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9665" w:hanging="360"/>
      </w:pPr>
      <w:rPr>
        <w:rFonts w:ascii="Wingdings" w:hAnsi="Wingdings" w:hint="default"/>
      </w:rPr>
    </w:lvl>
  </w:abstractNum>
  <w:abstractNum w:abstractNumId="14">
    <w:nsid w:val="30637CA4"/>
    <w:multiLevelType w:val="hybridMultilevel"/>
    <w:tmpl w:val="4CC47F50"/>
    <w:lvl w:ilvl="0" w:tplc="BC1C07CA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5">
    <w:nsid w:val="32383AD7"/>
    <w:multiLevelType w:val="hybridMultilevel"/>
    <w:tmpl w:val="A9C8FEAA"/>
    <w:lvl w:ilvl="0" w:tplc="6CE4F67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6">
    <w:nsid w:val="34E73340"/>
    <w:multiLevelType w:val="hybridMultilevel"/>
    <w:tmpl w:val="2CC85668"/>
    <w:lvl w:ilvl="0" w:tplc="645A34C8">
      <w:start w:val="1"/>
      <w:numFmt w:val="decimal"/>
      <w:lvlText w:val="%1."/>
      <w:lvlJc w:val="left"/>
      <w:pPr>
        <w:ind w:left="2407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371568F4"/>
    <w:multiLevelType w:val="hybridMultilevel"/>
    <w:tmpl w:val="7BACD744"/>
    <w:lvl w:ilvl="0" w:tplc="5A2E21F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8">
    <w:nsid w:val="387E076B"/>
    <w:multiLevelType w:val="hybridMultilevel"/>
    <w:tmpl w:val="1DCEBCF8"/>
    <w:lvl w:ilvl="0" w:tplc="F78C6C0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3A062D0D"/>
    <w:multiLevelType w:val="hybridMultilevel"/>
    <w:tmpl w:val="1354BA72"/>
    <w:lvl w:ilvl="0" w:tplc="9E129E4C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0">
    <w:nsid w:val="42100EEB"/>
    <w:multiLevelType w:val="hybridMultilevel"/>
    <w:tmpl w:val="DE3088A8"/>
    <w:lvl w:ilvl="0" w:tplc="B066D65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1">
    <w:nsid w:val="42644481"/>
    <w:multiLevelType w:val="hybridMultilevel"/>
    <w:tmpl w:val="C4906CFA"/>
    <w:lvl w:ilvl="0" w:tplc="87041346">
      <w:start w:val="1"/>
      <w:numFmt w:val="decimal"/>
      <w:lvlText w:val="%1."/>
      <w:lvlJc w:val="left"/>
      <w:pPr>
        <w:ind w:left="1683" w:hanging="9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2">
    <w:nsid w:val="42FC7C9A"/>
    <w:multiLevelType w:val="hybridMultilevel"/>
    <w:tmpl w:val="359CF346"/>
    <w:lvl w:ilvl="0" w:tplc="583E95EE">
      <w:start w:val="1"/>
      <w:numFmt w:val="decimal"/>
      <w:lvlText w:val="%1.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3">
    <w:nsid w:val="4371118D"/>
    <w:multiLevelType w:val="hybridMultilevel"/>
    <w:tmpl w:val="53C8B44C"/>
    <w:lvl w:ilvl="0" w:tplc="5BEC0A56">
      <w:start w:val="1"/>
      <w:numFmt w:val="russianLower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4B1662B3"/>
    <w:multiLevelType w:val="hybridMultilevel"/>
    <w:tmpl w:val="00A4018C"/>
    <w:lvl w:ilvl="0" w:tplc="241A3B6C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5">
    <w:nsid w:val="51A27C20"/>
    <w:multiLevelType w:val="hybridMultilevel"/>
    <w:tmpl w:val="74181D52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559B6A68"/>
    <w:multiLevelType w:val="hybridMultilevel"/>
    <w:tmpl w:val="DD68921E"/>
    <w:lvl w:ilvl="0" w:tplc="9E129E4C">
      <w:start w:val="1"/>
      <w:numFmt w:val="bullet"/>
      <w:lvlText w:val="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7">
    <w:nsid w:val="5A721289"/>
    <w:multiLevelType w:val="hybridMultilevel"/>
    <w:tmpl w:val="54E0963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5EFF2714"/>
    <w:multiLevelType w:val="hybridMultilevel"/>
    <w:tmpl w:val="92CC3EC6"/>
    <w:lvl w:ilvl="0" w:tplc="4C9A0288">
      <w:start w:val="1"/>
      <w:numFmt w:val="decimal"/>
      <w:lvlText w:val="%1.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9">
    <w:nsid w:val="65583AA1"/>
    <w:multiLevelType w:val="hybridMultilevel"/>
    <w:tmpl w:val="1CE4B62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6B141DC2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1">
    <w:nsid w:val="6D3857E4"/>
    <w:multiLevelType w:val="hybridMultilevel"/>
    <w:tmpl w:val="B628BCFC"/>
    <w:lvl w:ilvl="0" w:tplc="7516333A">
      <w:start w:val="1"/>
      <w:numFmt w:val="decimal"/>
      <w:lvlText w:val="%1.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725C033C"/>
    <w:multiLevelType w:val="hybridMultilevel"/>
    <w:tmpl w:val="5AE2EAC4"/>
    <w:lvl w:ilvl="0" w:tplc="E5D23004">
      <w:start w:val="3"/>
      <w:numFmt w:val="upperRoman"/>
      <w:lvlText w:val="%1."/>
      <w:lvlJc w:val="left"/>
      <w:pPr>
        <w:ind w:left="3839" w:hanging="720"/>
      </w:pPr>
      <w:rPr>
        <w:rFonts w:eastAsiaTheme="minorEastAsia" w:hint="default"/>
      </w:rPr>
    </w:lvl>
    <w:lvl w:ilvl="1" w:tplc="04190019" w:tentative="1">
      <w:start w:val="1"/>
      <w:numFmt w:val="lowerLetter"/>
      <w:lvlText w:val="%2."/>
      <w:lvlJc w:val="left"/>
      <w:pPr>
        <w:ind w:left="4199" w:hanging="360"/>
      </w:pPr>
    </w:lvl>
    <w:lvl w:ilvl="2" w:tplc="0419001B" w:tentative="1">
      <w:start w:val="1"/>
      <w:numFmt w:val="lowerRoman"/>
      <w:lvlText w:val="%3."/>
      <w:lvlJc w:val="right"/>
      <w:pPr>
        <w:ind w:left="4919" w:hanging="180"/>
      </w:pPr>
    </w:lvl>
    <w:lvl w:ilvl="3" w:tplc="0419000F" w:tentative="1">
      <w:start w:val="1"/>
      <w:numFmt w:val="decimal"/>
      <w:lvlText w:val="%4."/>
      <w:lvlJc w:val="left"/>
      <w:pPr>
        <w:ind w:left="5639" w:hanging="360"/>
      </w:pPr>
    </w:lvl>
    <w:lvl w:ilvl="4" w:tplc="04190019" w:tentative="1">
      <w:start w:val="1"/>
      <w:numFmt w:val="lowerLetter"/>
      <w:lvlText w:val="%5."/>
      <w:lvlJc w:val="left"/>
      <w:pPr>
        <w:ind w:left="6359" w:hanging="360"/>
      </w:pPr>
    </w:lvl>
    <w:lvl w:ilvl="5" w:tplc="0419001B" w:tentative="1">
      <w:start w:val="1"/>
      <w:numFmt w:val="lowerRoman"/>
      <w:lvlText w:val="%6."/>
      <w:lvlJc w:val="right"/>
      <w:pPr>
        <w:ind w:left="7079" w:hanging="180"/>
      </w:pPr>
    </w:lvl>
    <w:lvl w:ilvl="6" w:tplc="0419000F" w:tentative="1">
      <w:start w:val="1"/>
      <w:numFmt w:val="decimal"/>
      <w:lvlText w:val="%7."/>
      <w:lvlJc w:val="left"/>
      <w:pPr>
        <w:ind w:left="7799" w:hanging="360"/>
      </w:pPr>
    </w:lvl>
    <w:lvl w:ilvl="7" w:tplc="04190019" w:tentative="1">
      <w:start w:val="1"/>
      <w:numFmt w:val="lowerLetter"/>
      <w:lvlText w:val="%8."/>
      <w:lvlJc w:val="left"/>
      <w:pPr>
        <w:ind w:left="8519" w:hanging="360"/>
      </w:pPr>
    </w:lvl>
    <w:lvl w:ilvl="8" w:tplc="0419001B" w:tentative="1">
      <w:start w:val="1"/>
      <w:numFmt w:val="lowerRoman"/>
      <w:lvlText w:val="%9."/>
      <w:lvlJc w:val="right"/>
      <w:pPr>
        <w:ind w:left="9239" w:hanging="180"/>
      </w:pPr>
    </w:lvl>
  </w:abstractNum>
  <w:abstractNum w:abstractNumId="33">
    <w:nsid w:val="7A734F65"/>
    <w:multiLevelType w:val="hybridMultilevel"/>
    <w:tmpl w:val="2A7ADAD0"/>
    <w:lvl w:ilvl="0" w:tplc="04190017">
      <w:start w:val="1"/>
      <w:numFmt w:val="lowerLetter"/>
      <w:lvlText w:val="%1)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num w:numId="1">
    <w:abstractNumId w:val="8"/>
  </w:num>
  <w:num w:numId="2">
    <w:abstractNumId w:val="2"/>
  </w:num>
  <w:num w:numId="3">
    <w:abstractNumId w:val="11"/>
  </w:num>
  <w:num w:numId="4">
    <w:abstractNumId w:val="15"/>
  </w:num>
  <w:num w:numId="5">
    <w:abstractNumId w:val="21"/>
  </w:num>
  <w:num w:numId="6">
    <w:abstractNumId w:val="1"/>
  </w:num>
  <w:num w:numId="7">
    <w:abstractNumId w:val="7"/>
  </w:num>
  <w:num w:numId="8">
    <w:abstractNumId w:val="14"/>
  </w:num>
  <w:num w:numId="9">
    <w:abstractNumId w:val="24"/>
  </w:num>
  <w:num w:numId="10">
    <w:abstractNumId w:val="20"/>
  </w:num>
  <w:num w:numId="11">
    <w:abstractNumId w:val="6"/>
  </w:num>
  <w:num w:numId="12">
    <w:abstractNumId w:val="9"/>
  </w:num>
  <w:num w:numId="13">
    <w:abstractNumId w:val="28"/>
  </w:num>
  <w:num w:numId="14">
    <w:abstractNumId w:val="4"/>
  </w:num>
  <w:num w:numId="15">
    <w:abstractNumId w:val="22"/>
  </w:num>
  <w:num w:numId="16">
    <w:abstractNumId w:val="31"/>
  </w:num>
  <w:num w:numId="17">
    <w:abstractNumId w:val="27"/>
  </w:num>
  <w:num w:numId="18">
    <w:abstractNumId w:val="18"/>
  </w:num>
  <w:num w:numId="19">
    <w:abstractNumId w:val="16"/>
  </w:num>
  <w:num w:numId="20">
    <w:abstractNumId w:val="17"/>
  </w:num>
  <w:num w:numId="21">
    <w:abstractNumId w:val="13"/>
  </w:num>
  <w:num w:numId="22">
    <w:abstractNumId w:val="5"/>
  </w:num>
  <w:num w:numId="23">
    <w:abstractNumId w:val="33"/>
  </w:num>
  <w:num w:numId="24">
    <w:abstractNumId w:val="10"/>
  </w:num>
  <w:num w:numId="25">
    <w:abstractNumId w:val="29"/>
  </w:num>
  <w:num w:numId="26">
    <w:abstractNumId w:val="23"/>
  </w:num>
  <w:num w:numId="27">
    <w:abstractNumId w:val="3"/>
  </w:num>
  <w:num w:numId="28">
    <w:abstractNumId w:val="19"/>
  </w:num>
  <w:num w:numId="29">
    <w:abstractNumId w:val="32"/>
  </w:num>
  <w:num w:numId="30">
    <w:abstractNumId w:val="26"/>
  </w:num>
  <w:num w:numId="31">
    <w:abstractNumId w:val="0"/>
  </w:num>
  <w:num w:numId="32">
    <w:abstractNumId w:val="12"/>
  </w:num>
  <w:num w:numId="33">
    <w:abstractNumId w:val="30"/>
  </w:num>
  <w:num w:numId="34">
    <w:abstractNumId w:val="2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activeWritingStyle w:appName="MSWord" w:lang="ru-RU" w:vendorID="1" w:dllVersion="512" w:checkStyle="1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A3D24"/>
    <w:rsid w:val="0000670A"/>
    <w:rsid w:val="00006954"/>
    <w:rsid w:val="00010C5D"/>
    <w:rsid w:val="00013312"/>
    <w:rsid w:val="00016713"/>
    <w:rsid w:val="0001679A"/>
    <w:rsid w:val="00016A76"/>
    <w:rsid w:val="00030930"/>
    <w:rsid w:val="000311C4"/>
    <w:rsid w:val="00032EE0"/>
    <w:rsid w:val="0003310A"/>
    <w:rsid w:val="000336D5"/>
    <w:rsid w:val="000412BF"/>
    <w:rsid w:val="00042718"/>
    <w:rsid w:val="00047A14"/>
    <w:rsid w:val="00055DAF"/>
    <w:rsid w:val="00057C50"/>
    <w:rsid w:val="00060569"/>
    <w:rsid w:val="0006151A"/>
    <w:rsid w:val="0006489E"/>
    <w:rsid w:val="0006524F"/>
    <w:rsid w:val="000660EF"/>
    <w:rsid w:val="000669DE"/>
    <w:rsid w:val="00066D5B"/>
    <w:rsid w:val="00072ACB"/>
    <w:rsid w:val="00077685"/>
    <w:rsid w:val="00083098"/>
    <w:rsid w:val="00083C5C"/>
    <w:rsid w:val="000858B3"/>
    <w:rsid w:val="00086155"/>
    <w:rsid w:val="00090B43"/>
    <w:rsid w:val="00094675"/>
    <w:rsid w:val="000A12A7"/>
    <w:rsid w:val="000A3ACE"/>
    <w:rsid w:val="000A67F1"/>
    <w:rsid w:val="000B3CAB"/>
    <w:rsid w:val="000B7580"/>
    <w:rsid w:val="000C666E"/>
    <w:rsid w:val="000D111B"/>
    <w:rsid w:val="000D1378"/>
    <w:rsid w:val="000D4071"/>
    <w:rsid w:val="000D5FFD"/>
    <w:rsid w:val="000E077F"/>
    <w:rsid w:val="000F4164"/>
    <w:rsid w:val="000F5136"/>
    <w:rsid w:val="000F5633"/>
    <w:rsid w:val="0010177F"/>
    <w:rsid w:val="00102C50"/>
    <w:rsid w:val="00103B14"/>
    <w:rsid w:val="00104779"/>
    <w:rsid w:val="001145F4"/>
    <w:rsid w:val="00114C9F"/>
    <w:rsid w:val="00115E4C"/>
    <w:rsid w:val="00116470"/>
    <w:rsid w:val="00116AC0"/>
    <w:rsid w:val="001210A1"/>
    <w:rsid w:val="0012220B"/>
    <w:rsid w:val="00125A4D"/>
    <w:rsid w:val="00127388"/>
    <w:rsid w:val="001345EF"/>
    <w:rsid w:val="00150060"/>
    <w:rsid w:val="00152AFC"/>
    <w:rsid w:val="00166115"/>
    <w:rsid w:val="001748E7"/>
    <w:rsid w:val="00174CE4"/>
    <w:rsid w:val="00177257"/>
    <w:rsid w:val="001807C4"/>
    <w:rsid w:val="00180D51"/>
    <w:rsid w:val="0018617E"/>
    <w:rsid w:val="0018743A"/>
    <w:rsid w:val="00191A75"/>
    <w:rsid w:val="00197191"/>
    <w:rsid w:val="001A0F2A"/>
    <w:rsid w:val="001A5A65"/>
    <w:rsid w:val="001B2765"/>
    <w:rsid w:val="001B2F49"/>
    <w:rsid w:val="001B3FF7"/>
    <w:rsid w:val="001C33A7"/>
    <w:rsid w:val="001C6D0F"/>
    <w:rsid w:val="001D4888"/>
    <w:rsid w:val="001E19F3"/>
    <w:rsid w:val="001E474D"/>
    <w:rsid w:val="001E5C8B"/>
    <w:rsid w:val="001F01E6"/>
    <w:rsid w:val="001F43ED"/>
    <w:rsid w:val="001F79EE"/>
    <w:rsid w:val="002003AC"/>
    <w:rsid w:val="00203B49"/>
    <w:rsid w:val="002064CD"/>
    <w:rsid w:val="00212CD4"/>
    <w:rsid w:val="002149E8"/>
    <w:rsid w:val="00217591"/>
    <w:rsid w:val="00217FD5"/>
    <w:rsid w:val="00226F46"/>
    <w:rsid w:val="00230176"/>
    <w:rsid w:val="00232A04"/>
    <w:rsid w:val="002414DF"/>
    <w:rsid w:val="00241C31"/>
    <w:rsid w:val="002422C9"/>
    <w:rsid w:val="002443FF"/>
    <w:rsid w:val="0024552D"/>
    <w:rsid w:val="00245A06"/>
    <w:rsid w:val="00247023"/>
    <w:rsid w:val="00253C6E"/>
    <w:rsid w:val="00254C28"/>
    <w:rsid w:val="002563E5"/>
    <w:rsid w:val="00261AE4"/>
    <w:rsid w:val="00262ACB"/>
    <w:rsid w:val="002645AD"/>
    <w:rsid w:val="00270DB3"/>
    <w:rsid w:val="002729AE"/>
    <w:rsid w:val="00277BCE"/>
    <w:rsid w:val="002A020A"/>
    <w:rsid w:val="002A460F"/>
    <w:rsid w:val="002A7962"/>
    <w:rsid w:val="002B3140"/>
    <w:rsid w:val="002B4E1F"/>
    <w:rsid w:val="002C0026"/>
    <w:rsid w:val="002C03AE"/>
    <w:rsid w:val="002C1758"/>
    <w:rsid w:val="002C4593"/>
    <w:rsid w:val="002D187B"/>
    <w:rsid w:val="002E0DC6"/>
    <w:rsid w:val="002E0F48"/>
    <w:rsid w:val="002E1732"/>
    <w:rsid w:val="002E2487"/>
    <w:rsid w:val="002E719F"/>
    <w:rsid w:val="002F3F98"/>
    <w:rsid w:val="002F49CC"/>
    <w:rsid w:val="003018F3"/>
    <w:rsid w:val="003026CC"/>
    <w:rsid w:val="00304F87"/>
    <w:rsid w:val="00307C4D"/>
    <w:rsid w:val="00314BB6"/>
    <w:rsid w:val="003158CA"/>
    <w:rsid w:val="0031639C"/>
    <w:rsid w:val="00316909"/>
    <w:rsid w:val="0032052B"/>
    <w:rsid w:val="0032370E"/>
    <w:rsid w:val="00327801"/>
    <w:rsid w:val="00330F1F"/>
    <w:rsid w:val="0033297D"/>
    <w:rsid w:val="00340CD9"/>
    <w:rsid w:val="0034202B"/>
    <w:rsid w:val="003513CD"/>
    <w:rsid w:val="0035364B"/>
    <w:rsid w:val="003547C5"/>
    <w:rsid w:val="00354D63"/>
    <w:rsid w:val="00361B46"/>
    <w:rsid w:val="0036796A"/>
    <w:rsid w:val="00370702"/>
    <w:rsid w:val="00380EF0"/>
    <w:rsid w:val="0039347B"/>
    <w:rsid w:val="00395D1D"/>
    <w:rsid w:val="003A448D"/>
    <w:rsid w:val="003A71FA"/>
    <w:rsid w:val="003A7A3B"/>
    <w:rsid w:val="003B223E"/>
    <w:rsid w:val="003B68A1"/>
    <w:rsid w:val="003C0C79"/>
    <w:rsid w:val="003C57FA"/>
    <w:rsid w:val="003C6ED4"/>
    <w:rsid w:val="003E0957"/>
    <w:rsid w:val="003F5712"/>
    <w:rsid w:val="003F5C49"/>
    <w:rsid w:val="003F76D6"/>
    <w:rsid w:val="00400294"/>
    <w:rsid w:val="00401DD7"/>
    <w:rsid w:val="0040478C"/>
    <w:rsid w:val="0040709B"/>
    <w:rsid w:val="004236BD"/>
    <w:rsid w:val="00423CBA"/>
    <w:rsid w:val="00425D1E"/>
    <w:rsid w:val="00426A6C"/>
    <w:rsid w:val="00427DB4"/>
    <w:rsid w:val="004346CF"/>
    <w:rsid w:val="00435395"/>
    <w:rsid w:val="00435A64"/>
    <w:rsid w:val="004377D6"/>
    <w:rsid w:val="00462A8E"/>
    <w:rsid w:val="00462B93"/>
    <w:rsid w:val="00470C5F"/>
    <w:rsid w:val="00472DC4"/>
    <w:rsid w:val="00472F18"/>
    <w:rsid w:val="00472F42"/>
    <w:rsid w:val="00473719"/>
    <w:rsid w:val="004802DA"/>
    <w:rsid w:val="00481924"/>
    <w:rsid w:val="00482F57"/>
    <w:rsid w:val="004854EA"/>
    <w:rsid w:val="00493714"/>
    <w:rsid w:val="00494F41"/>
    <w:rsid w:val="00497A61"/>
    <w:rsid w:val="004A2975"/>
    <w:rsid w:val="004A4C79"/>
    <w:rsid w:val="004A6FC3"/>
    <w:rsid w:val="004B4B96"/>
    <w:rsid w:val="004B4FBA"/>
    <w:rsid w:val="004C46FD"/>
    <w:rsid w:val="004C6BC7"/>
    <w:rsid w:val="004C7DF3"/>
    <w:rsid w:val="004D3E8D"/>
    <w:rsid w:val="004D47F5"/>
    <w:rsid w:val="004D57EE"/>
    <w:rsid w:val="004D67A3"/>
    <w:rsid w:val="004D7624"/>
    <w:rsid w:val="004E17B1"/>
    <w:rsid w:val="004E331D"/>
    <w:rsid w:val="004E5457"/>
    <w:rsid w:val="004E551D"/>
    <w:rsid w:val="004F1B69"/>
    <w:rsid w:val="004F378F"/>
    <w:rsid w:val="004F6137"/>
    <w:rsid w:val="004F7206"/>
    <w:rsid w:val="005100B6"/>
    <w:rsid w:val="0051732B"/>
    <w:rsid w:val="00523214"/>
    <w:rsid w:val="0052579B"/>
    <w:rsid w:val="00527A8C"/>
    <w:rsid w:val="0053269E"/>
    <w:rsid w:val="00540543"/>
    <w:rsid w:val="0054550B"/>
    <w:rsid w:val="00546F36"/>
    <w:rsid w:val="00552AE2"/>
    <w:rsid w:val="0055462F"/>
    <w:rsid w:val="00555F6C"/>
    <w:rsid w:val="00556CE4"/>
    <w:rsid w:val="005653BE"/>
    <w:rsid w:val="00567DA1"/>
    <w:rsid w:val="00570D39"/>
    <w:rsid w:val="0057631E"/>
    <w:rsid w:val="00577DDA"/>
    <w:rsid w:val="00581904"/>
    <w:rsid w:val="00581A0B"/>
    <w:rsid w:val="00581E57"/>
    <w:rsid w:val="00590856"/>
    <w:rsid w:val="005928F8"/>
    <w:rsid w:val="00593133"/>
    <w:rsid w:val="00594280"/>
    <w:rsid w:val="005955C6"/>
    <w:rsid w:val="005968BE"/>
    <w:rsid w:val="005A2E2D"/>
    <w:rsid w:val="005A33FC"/>
    <w:rsid w:val="005A39C0"/>
    <w:rsid w:val="005C71AF"/>
    <w:rsid w:val="005C74B7"/>
    <w:rsid w:val="005D0281"/>
    <w:rsid w:val="005D04FD"/>
    <w:rsid w:val="005D1396"/>
    <w:rsid w:val="005D3204"/>
    <w:rsid w:val="005D59B3"/>
    <w:rsid w:val="005E3399"/>
    <w:rsid w:val="005E3503"/>
    <w:rsid w:val="005F09C5"/>
    <w:rsid w:val="005F0BDB"/>
    <w:rsid w:val="005F4CAB"/>
    <w:rsid w:val="005F6AEA"/>
    <w:rsid w:val="00620151"/>
    <w:rsid w:val="00623BFE"/>
    <w:rsid w:val="00626F0A"/>
    <w:rsid w:val="006272F9"/>
    <w:rsid w:val="00642948"/>
    <w:rsid w:val="00650B2C"/>
    <w:rsid w:val="006516CA"/>
    <w:rsid w:val="00653BCA"/>
    <w:rsid w:val="0065785F"/>
    <w:rsid w:val="006603D9"/>
    <w:rsid w:val="006654B4"/>
    <w:rsid w:val="00667A1D"/>
    <w:rsid w:val="00674003"/>
    <w:rsid w:val="00674EBF"/>
    <w:rsid w:val="0067716F"/>
    <w:rsid w:val="00681347"/>
    <w:rsid w:val="006951AE"/>
    <w:rsid w:val="006A0B95"/>
    <w:rsid w:val="006A0FA4"/>
    <w:rsid w:val="006A36B7"/>
    <w:rsid w:val="006A4163"/>
    <w:rsid w:val="006B0B42"/>
    <w:rsid w:val="006B203F"/>
    <w:rsid w:val="006B2AA7"/>
    <w:rsid w:val="006B31BD"/>
    <w:rsid w:val="006B5DE2"/>
    <w:rsid w:val="006C0317"/>
    <w:rsid w:val="006C35A6"/>
    <w:rsid w:val="006C3AB8"/>
    <w:rsid w:val="006D0B58"/>
    <w:rsid w:val="006D242A"/>
    <w:rsid w:val="006D30F8"/>
    <w:rsid w:val="006E1F7A"/>
    <w:rsid w:val="006E5D2A"/>
    <w:rsid w:val="006F4B17"/>
    <w:rsid w:val="006F65A0"/>
    <w:rsid w:val="0070058A"/>
    <w:rsid w:val="007030EE"/>
    <w:rsid w:val="007108D2"/>
    <w:rsid w:val="00710A74"/>
    <w:rsid w:val="007126EF"/>
    <w:rsid w:val="0072188E"/>
    <w:rsid w:val="00725CF9"/>
    <w:rsid w:val="007302C8"/>
    <w:rsid w:val="007305F4"/>
    <w:rsid w:val="00740ECB"/>
    <w:rsid w:val="00741386"/>
    <w:rsid w:val="007452CA"/>
    <w:rsid w:val="00755DEE"/>
    <w:rsid w:val="00762C11"/>
    <w:rsid w:val="00764073"/>
    <w:rsid w:val="00764775"/>
    <w:rsid w:val="007678AD"/>
    <w:rsid w:val="00767AF2"/>
    <w:rsid w:val="00772761"/>
    <w:rsid w:val="0078198D"/>
    <w:rsid w:val="007821E2"/>
    <w:rsid w:val="00784861"/>
    <w:rsid w:val="00786BEB"/>
    <w:rsid w:val="007924AE"/>
    <w:rsid w:val="00793540"/>
    <w:rsid w:val="0079379B"/>
    <w:rsid w:val="00795829"/>
    <w:rsid w:val="0079673F"/>
    <w:rsid w:val="007A216A"/>
    <w:rsid w:val="007A28B6"/>
    <w:rsid w:val="007A2E19"/>
    <w:rsid w:val="007A7462"/>
    <w:rsid w:val="007B0DEF"/>
    <w:rsid w:val="007B1B35"/>
    <w:rsid w:val="007B32D4"/>
    <w:rsid w:val="007B40F5"/>
    <w:rsid w:val="007B617A"/>
    <w:rsid w:val="007C0701"/>
    <w:rsid w:val="007C0E16"/>
    <w:rsid w:val="007C74FF"/>
    <w:rsid w:val="007D07F8"/>
    <w:rsid w:val="007D1E9B"/>
    <w:rsid w:val="007D24C4"/>
    <w:rsid w:val="007E04E8"/>
    <w:rsid w:val="007E2FD7"/>
    <w:rsid w:val="007E42E7"/>
    <w:rsid w:val="007E4FF9"/>
    <w:rsid w:val="007E6718"/>
    <w:rsid w:val="007E754D"/>
    <w:rsid w:val="007F2434"/>
    <w:rsid w:val="007F58E5"/>
    <w:rsid w:val="007F6C13"/>
    <w:rsid w:val="008159D4"/>
    <w:rsid w:val="00824345"/>
    <w:rsid w:val="008265AD"/>
    <w:rsid w:val="008301DA"/>
    <w:rsid w:val="00830236"/>
    <w:rsid w:val="00831814"/>
    <w:rsid w:val="00832E1F"/>
    <w:rsid w:val="00841197"/>
    <w:rsid w:val="00841BE1"/>
    <w:rsid w:val="00843F0E"/>
    <w:rsid w:val="00850CED"/>
    <w:rsid w:val="00863814"/>
    <w:rsid w:val="008656DF"/>
    <w:rsid w:val="0086680C"/>
    <w:rsid w:val="00872492"/>
    <w:rsid w:val="00872AEF"/>
    <w:rsid w:val="0087576F"/>
    <w:rsid w:val="008765C2"/>
    <w:rsid w:val="00881B3B"/>
    <w:rsid w:val="0088264F"/>
    <w:rsid w:val="008915C0"/>
    <w:rsid w:val="008A655D"/>
    <w:rsid w:val="008A7C59"/>
    <w:rsid w:val="008B4262"/>
    <w:rsid w:val="008B7846"/>
    <w:rsid w:val="008C216A"/>
    <w:rsid w:val="008C21DE"/>
    <w:rsid w:val="008C2BB1"/>
    <w:rsid w:val="008C2D71"/>
    <w:rsid w:val="008C31C2"/>
    <w:rsid w:val="008D055A"/>
    <w:rsid w:val="008D38BE"/>
    <w:rsid w:val="008D3D87"/>
    <w:rsid w:val="008D7EDF"/>
    <w:rsid w:val="008E026E"/>
    <w:rsid w:val="008E29D9"/>
    <w:rsid w:val="008E2CFC"/>
    <w:rsid w:val="008E3026"/>
    <w:rsid w:val="008E5207"/>
    <w:rsid w:val="008F3A74"/>
    <w:rsid w:val="008F4169"/>
    <w:rsid w:val="009003A4"/>
    <w:rsid w:val="00900C50"/>
    <w:rsid w:val="009010BB"/>
    <w:rsid w:val="009017E1"/>
    <w:rsid w:val="009066F9"/>
    <w:rsid w:val="00907FFE"/>
    <w:rsid w:val="00917591"/>
    <w:rsid w:val="0092041C"/>
    <w:rsid w:val="00921F64"/>
    <w:rsid w:val="0093348E"/>
    <w:rsid w:val="00934957"/>
    <w:rsid w:val="00936FF5"/>
    <w:rsid w:val="00941B8F"/>
    <w:rsid w:val="00945150"/>
    <w:rsid w:val="00946153"/>
    <w:rsid w:val="009538FB"/>
    <w:rsid w:val="00954B26"/>
    <w:rsid w:val="00955CAB"/>
    <w:rsid w:val="00956367"/>
    <w:rsid w:val="00961B38"/>
    <w:rsid w:val="009643EB"/>
    <w:rsid w:val="00965A27"/>
    <w:rsid w:val="009729B7"/>
    <w:rsid w:val="00996CCF"/>
    <w:rsid w:val="009A30BE"/>
    <w:rsid w:val="009A3D24"/>
    <w:rsid w:val="009A6955"/>
    <w:rsid w:val="009B1E1E"/>
    <w:rsid w:val="009B220E"/>
    <w:rsid w:val="009B727B"/>
    <w:rsid w:val="009B72B3"/>
    <w:rsid w:val="009B73F3"/>
    <w:rsid w:val="009B7B5C"/>
    <w:rsid w:val="009C15A8"/>
    <w:rsid w:val="009C50D2"/>
    <w:rsid w:val="009C6302"/>
    <w:rsid w:val="009C73C7"/>
    <w:rsid w:val="009C77DC"/>
    <w:rsid w:val="009D1CCD"/>
    <w:rsid w:val="009D5B69"/>
    <w:rsid w:val="009D64CD"/>
    <w:rsid w:val="009D77F4"/>
    <w:rsid w:val="009E1BEC"/>
    <w:rsid w:val="009E3736"/>
    <w:rsid w:val="009E523D"/>
    <w:rsid w:val="009F545F"/>
    <w:rsid w:val="00A12735"/>
    <w:rsid w:val="00A13635"/>
    <w:rsid w:val="00A14E8B"/>
    <w:rsid w:val="00A164FF"/>
    <w:rsid w:val="00A17F1F"/>
    <w:rsid w:val="00A235CF"/>
    <w:rsid w:val="00A264DB"/>
    <w:rsid w:val="00A37E16"/>
    <w:rsid w:val="00A37F1E"/>
    <w:rsid w:val="00A406D4"/>
    <w:rsid w:val="00A50495"/>
    <w:rsid w:val="00A511FC"/>
    <w:rsid w:val="00A56348"/>
    <w:rsid w:val="00A56DDF"/>
    <w:rsid w:val="00A617F9"/>
    <w:rsid w:val="00A676FC"/>
    <w:rsid w:val="00A67EF2"/>
    <w:rsid w:val="00A67FED"/>
    <w:rsid w:val="00A7060A"/>
    <w:rsid w:val="00A81356"/>
    <w:rsid w:val="00A82DC2"/>
    <w:rsid w:val="00A845E9"/>
    <w:rsid w:val="00A849B4"/>
    <w:rsid w:val="00A856E2"/>
    <w:rsid w:val="00A91A4F"/>
    <w:rsid w:val="00A93601"/>
    <w:rsid w:val="00A94281"/>
    <w:rsid w:val="00AA0CDB"/>
    <w:rsid w:val="00AA513D"/>
    <w:rsid w:val="00AB2D28"/>
    <w:rsid w:val="00AC156E"/>
    <w:rsid w:val="00AC6E6E"/>
    <w:rsid w:val="00AD094D"/>
    <w:rsid w:val="00AD75AD"/>
    <w:rsid w:val="00AE1150"/>
    <w:rsid w:val="00AE5831"/>
    <w:rsid w:val="00AE6467"/>
    <w:rsid w:val="00AE7342"/>
    <w:rsid w:val="00AF3C2E"/>
    <w:rsid w:val="00AF58F7"/>
    <w:rsid w:val="00AF63AF"/>
    <w:rsid w:val="00B014B1"/>
    <w:rsid w:val="00B03739"/>
    <w:rsid w:val="00B04896"/>
    <w:rsid w:val="00B05D49"/>
    <w:rsid w:val="00B07BB7"/>
    <w:rsid w:val="00B11458"/>
    <w:rsid w:val="00B2077D"/>
    <w:rsid w:val="00B20C3F"/>
    <w:rsid w:val="00B31487"/>
    <w:rsid w:val="00B3521E"/>
    <w:rsid w:val="00B36304"/>
    <w:rsid w:val="00B40CBA"/>
    <w:rsid w:val="00B4104D"/>
    <w:rsid w:val="00B43BDD"/>
    <w:rsid w:val="00B516D7"/>
    <w:rsid w:val="00B53B1A"/>
    <w:rsid w:val="00B546BF"/>
    <w:rsid w:val="00B60292"/>
    <w:rsid w:val="00B61B4D"/>
    <w:rsid w:val="00B62E41"/>
    <w:rsid w:val="00B642D1"/>
    <w:rsid w:val="00B64B73"/>
    <w:rsid w:val="00B676EC"/>
    <w:rsid w:val="00B71AD9"/>
    <w:rsid w:val="00B721A2"/>
    <w:rsid w:val="00B72306"/>
    <w:rsid w:val="00B73D3D"/>
    <w:rsid w:val="00B7588B"/>
    <w:rsid w:val="00B76E12"/>
    <w:rsid w:val="00B816F8"/>
    <w:rsid w:val="00B86759"/>
    <w:rsid w:val="00B87834"/>
    <w:rsid w:val="00B90797"/>
    <w:rsid w:val="00B9373A"/>
    <w:rsid w:val="00B944BA"/>
    <w:rsid w:val="00B94DE5"/>
    <w:rsid w:val="00B964F1"/>
    <w:rsid w:val="00B97648"/>
    <w:rsid w:val="00BA41EA"/>
    <w:rsid w:val="00BB127F"/>
    <w:rsid w:val="00BB2C3B"/>
    <w:rsid w:val="00BB3AF6"/>
    <w:rsid w:val="00BB3C2E"/>
    <w:rsid w:val="00BB44B9"/>
    <w:rsid w:val="00BC136D"/>
    <w:rsid w:val="00BC50B6"/>
    <w:rsid w:val="00BD032A"/>
    <w:rsid w:val="00BE09DE"/>
    <w:rsid w:val="00BE11EA"/>
    <w:rsid w:val="00BE3E91"/>
    <w:rsid w:val="00BF6444"/>
    <w:rsid w:val="00C00205"/>
    <w:rsid w:val="00C060CA"/>
    <w:rsid w:val="00C06A8F"/>
    <w:rsid w:val="00C11D59"/>
    <w:rsid w:val="00C123BD"/>
    <w:rsid w:val="00C17DF9"/>
    <w:rsid w:val="00C205D4"/>
    <w:rsid w:val="00C21B9F"/>
    <w:rsid w:val="00C26F13"/>
    <w:rsid w:val="00C323B4"/>
    <w:rsid w:val="00C33649"/>
    <w:rsid w:val="00C35986"/>
    <w:rsid w:val="00C421CF"/>
    <w:rsid w:val="00C422C6"/>
    <w:rsid w:val="00C466E8"/>
    <w:rsid w:val="00C526CF"/>
    <w:rsid w:val="00C62D2F"/>
    <w:rsid w:val="00C640BB"/>
    <w:rsid w:val="00C6544A"/>
    <w:rsid w:val="00C71C59"/>
    <w:rsid w:val="00C71D56"/>
    <w:rsid w:val="00C72B4D"/>
    <w:rsid w:val="00C75AF0"/>
    <w:rsid w:val="00C86CAA"/>
    <w:rsid w:val="00C9659E"/>
    <w:rsid w:val="00CA0A6E"/>
    <w:rsid w:val="00CA5755"/>
    <w:rsid w:val="00CA57B3"/>
    <w:rsid w:val="00CA6B37"/>
    <w:rsid w:val="00CC2FAA"/>
    <w:rsid w:val="00CD102E"/>
    <w:rsid w:val="00CD211A"/>
    <w:rsid w:val="00CD4AB6"/>
    <w:rsid w:val="00CE1B35"/>
    <w:rsid w:val="00CE3748"/>
    <w:rsid w:val="00CF25D5"/>
    <w:rsid w:val="00CF2C2E"/>
    <w:rsid w:val="00CF3E92"/>
    <w:rsid w:val="00CF4259"/>
    <w:rsid w:val="00D02E7C"/>
    <w:rsid w:val="00D03B7B"/>
    <w:rsid w:val="00D043BB"/>
    <w:rsid w:val="00D059E5"/>
    <w:rsid w:val="00D06948"/>
    <w:rsid w:val="00D104DE"/>
    <w:rsid w:val="00D12B2A"/>
    <w:rsid w:val="00D16513"/>
    <w:rsid w:val="00D2139C"/>
    <w:rsid w:val="00D24680"/>
    <w:rsid w:val="00D2612A"/>
    <w:rsid w:val="00D326FD"/>
    <w:rsid w:val="00D33330"/>
    <w:rsid w:val="00D33A86"/>
    <w:rsid w:val="00D36AE8"/>
    <w:rsid w:val="00D41278"/>
    <w:rsid w:val="00D455E7"/>
    <w:rsid w:val="00D51C88"/>
    <w:rsid w:val="00D634B3"/>
    <w:rsid w:val="00D65AF9"/>
    <w:rsid w:val="00D701EB"/>
    <w:rsid w:val="00D70FC6"/>
    <w:rsid w:val="00D76CD5"/>
    <w:rsid w:val="00D85E27"/>
    <w:rsid w:val="00DA2B5A"/>
    <w:rsid w:val="00DB1850"/>
    <w:rsid w:val="00DB7D2B"/>
    <w:rsid w:val="00DC138F"/>
    <w:rsid w:val="00DC4045"/>
    <w:rsid w:val="00DD688D"/>
    <w:rsid w:val="00DE1EFE"/>
    <w:rsid w:val="00DE2BD1"/>
    <w:rsid w:val="00DE3D34"/>
    <w:rsid w:val="00DE67A3"/>
    <w:rsid w:val="00DF071C"/>
    <w:rsid w:val="00DF2F47"/>
    <w:rsid w:val="00DF34AD"/>
    <w:rsid w:val="00DF4021"/>
    <w:rsid w:val="00E00D8A"/>
    <w:rsid w:val="00E0718D"/>
    <w:rsid w:val="00E1681B"/>
    <w:rsid w:val="00E17F9A"/>
    <w:rsid w:val="00E224B7"/>
    <w:rsid w:val="00E22C49"/>
    <w:rsid w:val="00E25ED8"/>
    <w:rsid w:val="00E279DE"/>
    <w:rsid w:val="00E34FED"/>
    <w:rsid w:val="00E46046"/>
    <w:rsid w:val="00E53472"/>
    <w:rsid w:val="00E547B7"/>
    <w:rsid w:val="00E54AEC"/>
    <w:rsid w:val="00E61B79"/>
    <w:rsid w:val="00E64854"/>
    <w:rsid w:val="00E6659A"/>
    <w:rsid w:val="00E739F2"/>
    <w:rsid w:val="00E73B43"/>
    <w:rsid w:val="00E75387"/>
    <w:rsid w:val="00E8290C"/>
    <w:rsid w:val="00E83036"/>
    <w:rsid w:val="00E84778"/>
    <w:rsid w:val="00E90406"/>
    <w:rsid w:val="00E9706F"/>
    <w:rsid w:val="00EA0509"/>
    <w:rsid w:val="00EA1FE0"/>
    <w:rsid w:val="00EA663F"/>
    <w:rsid w:val="00EB2FC7"/>
    <w:rsid w:val="00EB5F39"/>
    <w:rsid w:val="00EB7991"/>
    <w:rsid w:val="00EB7A13"/>
    <w:rsid w:val="00EC037D"/>
    <w:rsid w:val="00EC124D"/>
    <w:rsid w:val="00EC1412"/>
    <w:rsid w:val="00EC3B6D"/>
    <w:rsid w:val="00EC52C1"/>
    <w:rsid w:val="00EC661E"/>
    <w:rsid w:val="00EC6F23"/>
    <w:rsid w:val="00ED6741"/>
    <w:rsid w:val="00ED7D7D"/>
    <w:rsid w:val="00EE38BE"/>
    <w:rsid w:val="00EF7DE4"/>
    <w:rsid w:val="00F04656"/>
    <w:rsid w:val="00F06662"/>
    <w:rsid w:val="00F10915"/>
    <w:rsid w:val="00F15D3E"/>
    <w:rsid w:val="00F1647E"/>
    <w:rsid w:val="00F21BA5"/>
    <w:rsid w:val="00F26492"/>
    <w:rsid w:val="00F27B8B"/>
    <w:rsid w:val="00F36BEE"/>
    <w:rsid w:val="00F40A99"/>
    <w:rsid w:val="00F42B34"/>
    <w:rsid w:val="00F4408A"/>
    <w:rsid w:val="00F4633D"/>
    <w:rsid w:val="00F47F74"/>
    <w:rsid w:val="00F51DDB"/>
    <w:rsid w:val="00F54649"/>
    <w:rsid w:val="00F5715D"/>
    <w:rsid w:val="00F6336A"/>
    <w:rsid w:val="00F63DBB"/>
    <w:rsid w:val="00F644A2"/>
    <w:rsid w:val="00F65137"/>
    <w:rsid w:val="00F6564A"/>
    <w:rsid w:val="00F6648A"/>
    <w:rsid w:val="00F677D4"/>
    <w:rsid w:val="00F803A1"/>
    <w:rsid w:val="00F81AD8"/>
    <w:rsid w:val="00F832B7"/>
    <w:rsid w:val="00F84E10"/>
    <w:rsid w:val="00F851C6"/>
    <w:rsid w:val="00F85464"/>
    <w:rsid w:val="00F856F3"/>
    <w:rsid w:val="00F86806"/>
    <w:rsid w:val="00F92AE6"/>
    <w:rsid w:val="00F96EA1"/>
    <w:rsid w:val="00F97521"/>
    <w:rsid w:val="00F97C05"/>
    <w:rsid w:val="00FA79A1"/>
    <w:rsid w:val="00FC34CB"/>
    <w:rsid w:val="00FC46DB"/>
    <w:rsid w:val="00FC4FC6"/>
    <w:rsid w:val="00FE279D"/>
    <w:rsid w:val="00FE3D70"/>
    <w:rsid w:val="00FE4CC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394A83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Body Text 2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A3D24"/>
    <w:rPr>
      <w:rFonts w:ascii="Times New Roman" w:eastAsia="Times New Roman" w:hAnsi="Times New Roman"/>
      <w:sz w:val="28"/>
    </w:rPr>
  </w:style>
  <w:style w:type="paragraph" w:styleId="1">
    <w:name w:val="heading 1"/>
    <w:basedOn w:val="a"/>
    <w:next w:val="a"/>
    <w:link w:val="10"/>
    <w:qFormat/>
    <w:rsid w:val="0070058A"/>
    <w:pPr>
      <w:keepNext/>
      <w:jc w:val="center"/>
      <w:outlineLvl w:val="0"/>
    </w:pPr>
    <w:rPr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rsid w:val="009A3D24"/>
    <w:pPr>
      <w:spacing w:before="100" w:beforeAutospacing="1" w:after="100" w:afterAutospacing="1"/>
    </w:pPr>
    <w:rPr>
      <w:sz w:val="24"/>
      <w:szCs w:val="24"/>
    </w:rPr>
  </w:style>
  <w:style w:type="character" w:styleId="a4">
    <w:name w:val="Hyperlink"/>
    <w:basedOn w:val="a0"/>
    <w:rsid w:val="009A3D24"/>
    <w:rPr>
      <w:color w:val="0000FF"/>
      <w:u w:val="single"/>
    </w:rPr>
  </w:style>
  <w:style w:type="paragraph" w:styleId="a5">
    <w:name w:val="Body Text Indent"/>
    <w:basedOn w:val="a"/>
    <w:link w:val="a6"/>
    <w:rsid w:val="009A3D24"/>
    <w:pPr>
      <w:widowControl w:val="0"/>
      <w:autoSpaceDE w:val="0"/>
      <w:autoSpaceDN w:val="0"/>
      <w:adjustRightInd w:val="0"/>
      <w:spacing w:after="120"/>
      <w:ind w:left="283"/>
    </w:pPr>
    <w:rPr>
      <w:sz w:val="20"/>
    </w:rPr>
  </w:style>
  <w:style w:type="character" w:customStyle="1" w:styleId="a6">
    <w:name w:val="Основной текст с отступом Знак"/>
    <w:basedOn w:val="a0"/>
    <w:link w:val="a5"/>
    <w:rsid w:val="009A3D24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9A3D24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9A3D24"/>
    <w:rPr>
      <w:rFonts w:ascii="Tahoma" w:eastAsia="Times New Roman" w:hAnsi="Tahoma" w:cs="Tahoma"/>
      <w:sz w:val="16"/>
      <w:szCs w:val="16"/>
      <w:lang w:eastAsia="ru-RU"/>
    </w:rPr>
  </w:style>
  <w:style w:type="table" w:styleId="a9">
    <w:name w:val="Table Grid"/>
    <w:basedOn w:val="a1"/>
    <w:uiPriority w:val="59"/>
    <w:rsid w:val="007C0E16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Заголовок 1 Знак"/>
    <w:basedOn w:val="a0"/>
    <w:link w:val="1"/>
    <w:rsid w:val="0070058A"/>
    <w:rPr>
      <w:rFonts w:ascii="Times New Roman" w:eastAsia="Times New Roman" w:hAnsi="Times New Roman"/>
      <w:b/>
      <w:sz w:val="28"/>
    </w:rPr>
  </w:style>
  <w:style w:type="paragraph" w:customStyle="1" w:styleId="ConsNormal">
    <w:name w:val="ConsNormal"/>
    <w:rsid w:val="0070058A"/>
    <w:pPr>
      <w:widowControl w:val="0"/>
      <w:snapToGrid w:val="0"/>
      <w:ind w:right="19772" w:firstLine="720"/>
    </w:pPr>
    <w:rPr>
      <w:rFonts w:ascii="Arial" w:eastAsia="Times New Roman" w:hAnsi="Arial" w:cs="Arial"/>
    </w:rPr>
  </w:style>
  <w:style w:type="paragraph" w:styleId="aa">
    <w:name w:val="List Paragraph"/>
    <w:basedOn w:val="a"/>
    <w:uiPriority w:val="34"/>
    <w:qFormat/>
    <w:rsid w:val="00B05D49"/>
    <w:pPr>
      <w:ind w:left="720"/>
      <w:contextualSpacing/>
    </w:pPr>
  </w:style>
  <w:style w:type="paragraph" w:styleId="ab">
    <w:name w:val="No Spacing"/>
    <w:uiPriority w:val="1"/>
    <w:qFormat/>
    <w:rsid w:val="00B97648"/>
    <w:rPr>
      <w:rFonts w:ascii="Times New Roman" w:eastAsiaTheme="minorHAnsi" w:hAnsi="Times New Roman" w:cstheme="minorBidi"/>
      <w:sz w:val="28"/>
      <w:szCs w:val="22"/>
      <w:lang w:eastAsia="en-US"/>
    </w:rPr>
  </w:style>
  <w:style w:type="character" w:styleId="ac">
    <w:name w:val="Strong"/>
    <w:basedOn w:val="a0"/>
    <w:uiPriority w:val="22"/>
    <w:qFormat/>
    <w:rsid w:val="00F42B34"/>
    <w:rPr>
      <w:b/>
      <w:bCs/>
    </w:rPr>
  </w:style>
  <w:style w:type="character" w:customStyle="1" w:styleId="ad">
    <w:name w:val="Основной текст_"/>
    <w:link w:val="11"/>
    <w:rsid w:val="0054550B"/>
    <w:rPr>
      <w:rFonts w:eastAsia="Times New Roman"/>
      <w:spacing w:val="-3"/>
      <w:sz w:val="26"/>
      <w:szCs w:val="26"/>
      <w:shd w:val="clear" w:color="auto" w:fill="FFFFFF"/>
    </w:rPr>
  </w:style>
  <w:style w:type="paragraph" w:customStyle="1" w:styleId="11">
    <w:name w:val="Основной текст1"/>
    <w:basedOn w:val="a"/>
    <w:link w:val="ad"/>
    <w:rsid w:val="0054550B"/>
    <w:pPr>
      <w:widowControl w:val="0"/>
      <w:shd w:val="clear" w:color="auto" w:fill="FFFFFF"/>
      <w:spacing w:before="420" w:after="420" w:line="0" w:lineRule="atLeast"/>
      <w:jc w:val="both"/>
    </w:pPr>
    <w:rPr>
      <w:rFonts w:ascii="Calibri" w:hAnsi="Calibri"/>
      <w:spacing w:val="-3"/>
      <w:sz w:val="26"/>
      <w:szCs w:val="26"/>
    </w:rPr>
  </w:style>
  <w:style w:type="character" w:customStyle="1" w:styleId="4">
    <w:name w:val="Основной текст (4)_"/>
    <w:link w:val="40"/>
    <w:rsid w:val="0054550B"/>
    <w:rPr>
      <w:rFonts w:eastAsia="Times New Roman"/>
      <w:b/>
      <w:bCs/>
      <w:spacing w:val="-3"/>
      <w:sz w:val="26"/>
      <w:szCs w:val="26"/>
      <w:shd w:val="clear" w:color="auto" w:fill="FFFFFF"/>
    </w:rPr>
  </w:style>
  <w:style w:type="paragraph" w:customStyle="1" w:styleId="40">
    <w:name w:val="Основной текст (4)"/>
    <w:basedOn w:val="a"/>
    <w:link w:val="4"/>
    <w:rsid w:val="0054550B"/>
    <w:pPr>
      <w:widowControl w:val="0"/>
      <w:shd w:val="clear" w:color="auto" w:fill="FFFFFF"/>
      <w:spacing w:before="960" w:after="300" w:line="0" w:lineRule="atLeast"/>
      <w:jc w:val="center"/>
    </w:pPr>
    <w:rPr>
      <w:rFonts w:ascii="Calibri" w:hAnsi="Calibri"/>
      <w:b/>
      <w:bCs/>
      <w:spacing w:val="-3"/>
      <w:sz w:val="26"/>
      <w:szCs w:val="26"/>
    </w:rPr>
  </w:style>
  <w:style w:type="character" w:styleId="ae">
    <w:name w:val="FollowedHyperlink"/>
    <w:basedOn w:val="a0"/>
    <w:uiPriority w:val="99"/>
    <w:semiHidden/>
    <w:unhideWhenUsed/>
    <w:rsid w:val="00104779"/>
    <w:rPr>
      <w:color w:val="800080" w:themeColor="followedHyperlink"/>
      <w:u w:val="single"/>
    </w:rPr>
  </w:style>
  <w:style w:type="paragraph" w:customStyle="1" w:styleId="ConsPlusTitle">
    <w:name w:val="ConsPlusTitle"/>
    <w:uiPriority w:val="99"/>
    <w:rsid w:val="004B4FBA"/>
    <w:pPr>
      <w:widowControl w:val="0"/>
      <w:autoSpaceDE w:val="0"/>
      <w:autoSpaceDN w:val="0"/>
    </w:pPr>
    <w:rPr>
      <w:rFonts w:eastAsia="Times New Roman" w:cs="Calibri"/>
      <w:b/>
      <w:sz w:val="22"/>
    </w:rPr>
  </w:style>
  <w:style w:type="paragraph" w:styleId="2">
    <w:name w:val="Body Text 2"/>
    <w:basedOn w:val="a"/>
    <w:link w:val="20"/>
    <w:rsid w:val="004B4FBA"/>
    <w:pPr>
      <w:spacing w:after="120" w:line="480" w:lineRule="auto"/>
    </w:pPr>
    <w:rPr>
      <w:sz w:val="20"/>
    </w:rPr>
  </w:style>
  <w:style w:type="character" w:customStyle="1" w:styleId="20">
    <w:name w:val="Основной текст 2 Знак"/>
    <w:basedOn w:val="a0"/>
    <w:link w:val="2"/>
    <w:rsid w:val="004B4FBA"/>
    <w:rPr>
      <w:rFonts w:ascii="Times New Roman" w:eastAsia="Times New Roman" w:hAnsi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Body Text 2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A3D24"/>
    <w:rPr>
      <w:rFonts w:ascii="Times New Roman" w:eastAsia="Times New Roman" w:hAnsi="Times New Roman"/>
      <w:sz w:val="28"/>
    </w:rPr>
  </w:style>
  <w:style w:type="paragraph" w:styleId="1">
    <w:name w:val="heading 1"/>
    <w:basedOn w:val="a"/>
    <w:next w:val="a"/>
    <w:link w:val="10"/>
    <w:qFormat/>
    <w:rsid w:val="0070058A"/>
    <w:pPr>
      <w:keepNext/>
      <w:jc w:val="center"/>
      <w:outlineLvl w:val="0"/>
    </w:pPr>
    <w:rPr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rsid w:val="009A3D24"/>
    <w:pPr>
      <w:spacing w:before="100" w:beforeAutospacing="1" w:after="100" w:afterAutospacing="1"/>
    </w:pPr>
    <w:rPr>
      <w:sz w:val="24"/>
      <w:szCs w:val="24"/>
    </w:rPr>
  </w:style>
  <w:style w:type="character" w:styleId="a4">
    <w:name w:val="Hyperlink"/>
    <w:basedOn w:val="a0"/>
    <w:rsid w:val="009A3D24"/>
    <w:rPr>
      <w:color w:val="0000FF"/>
      <w:u w:val="single"/>
    </w:rPr>
  </w:style>
  <w:style w:type="paragraph" w:styleId="a5">
    <w:name w:val="Body Text Indent"/>
    <w:basedOn w:val="a"/>
    <w:link w:val="a6"/>
    <w:rsid w:val="009A3D24"/>
    <w:pPr>
      <w:widowControl w:val="0"/>
      <w:autoSpaceDE w:val="0"/>
      <w:autoSpaceDN w:val="0"/>
      <w:adjustRightInd w:val="0"/>
      <w:spacing w:after="120"/>
      <w:ind w:left="283"/>
    </w:pPr>
    <w:rPr>
      <w:sz w:val="20"/>
    </w:rPr>
  </w:style>
  <w:style w:type="character" w:customStyle="1" w:styleId="a6">
    <w:name w:val="Основной текст с отступом Знак"/>
    <w:basedOn w:val="a0"/>
    <w:link w:val="a5"/>
    <w:rsid w:val="009A3D24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9A3D24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9A3D24"/>
    <w:rPr>
      <w:rFonts w:ascii="Tahoma" w:eastAsia="Times New Roman" w:hAnsi="Tahoma" w:cs="Tahoma"/>
      <w:sz w:val="16"/>
      <w:szCs w:val="16"/>
      <w:lang w:eastAsia="ru-RU"/>
    </w:rPr>
  </w:style>
  <w:style w:type="table" w:styleId="a9">
    <w:name w:val="Table Grid"/>
    <w:basedOn w:val="a1"/>
    <w:uiPriority w:val="59"/>
    <w:rsid w:val="007C0E16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Заголовок 1 Знак"/>
    <w:basedOn w:val="a0"/>
    <w:link w:val="1"/>
    <w:rsid w:val="0070058A"/>
    <w:rPr>
      <w:rFonts w:ascii="Times New Roman" w:eastAsia="Times New Roman" w:hAnsi="Times New Roman"/>
      <w:b/>
      <w:sz w:val="28"/>
    </w:rPr>
  </w:style>
  <w:style w:type="paragraph" w:customStyle="1" w:styleId="ConsNormal">
    <w:name w:val="ConsNormal"/>
    <w:rsid w:val="0070058A"/>
    <w:pPr>
      <w:widowControl w:val="0"/>
      <w:snapToGrid w:val="0"/>
      <w:ind w:right="19772" w:firstLine="720"/>
    </w:pPr>
    <w:rPr>
      <w:rFonts w:ascii="Arial" w:eastAsia="Times New Roman" w:hAnsi="Arial" w:cs="Arial"/>
    </w:rPr>
  </w:style>
  <w:style w:type="paragraph" w:styleId="aa">
    <w:name w:val="List Paragraph"/>
    <w:basedOn w:val="a"/>
    <w:uiPriority w:val="34"/>
    <w:qFormat/>
    <w:rsid w:val="00B05D49"/>
    <w:pPr>
      <w:ind w:left="720"/>
      <w:contextualSpacing/>
    </w:pPr>
  </w:style>
  <w:style w:type="paragraph" w:styleId="ab">
    <w:name w:val="No Spacing"/>
    <w:uiPriority w:val="1"/>
    <w:qFormat/>
    <w:rsid w:val="00B97648"/>
    <w:rPr>
      <w:rFonts w:ascii="Times New Roman" w:eastAsiaTheme="minorHAnsi" w:hAnsi="Times New Roman" w:cstheme="minorBidi"/>
      <w:sz w:val="28"/>
      <w:szCs w:val="22"/>
      <w:lang w:eastAsia="en-US"/>
    </w:rPr>
  </w:style>
  <w:style w:type="character" w:styleId="ac">
    <w:name w:val="Strong"/>
    <w:basedOn w:val="a0"/>
    <w:uiPriority w:val="22"/>
    <w:qFormat/>
    <w:rsid w:val="00F42B34"/>
    <w:rPr>
      <w:b/>
      <w:bCs/>
    </w:rPr>
  </w:style>
  <w:style w:type="character" w:customStyle="1" w:styleId="ad">
    <w:name w:val="Основной текст_"/>
    <w:link w:val="11"/>
    <w:rsid w:val="0054550B"/>
    <w:rPr>
      <w:rFonts w:eastAsia="Times New Roman"/>
      <w:spacing w:val="-3"/>
      <w:sz w:val="26"/>
      <w:szCs w:val="26"/>
      <w:shd w:val="clear" w:color="auto" w:fill="FFFFFF"/>
    </w:rPr>
  </w:style>
  <w:style w:type="paragraph" w:customStyle="1" w:styleId="11">
    <w:name w:val="Основной текст1"/>
    <w:basedOn w:val="a"/>
    <w:link w:val="ad"/>
    <w:rsid w:val="0054550B"/>
    <w:pPr>
      <w:widowControl w:val="0"/>
      <w:shd w:val="clear" w:color="auto" w:fill="FFFFFF"/>
      <w:spacing w:before="420" w:after="420" w:line="0" w:lineRule="atLeast"/>
      <w:jc w:val="both"/>
    </w:pPr>
    <w:rPr>
      <w:rFonts w:ascii="Calibri" w:hAnsi="Calibri"/>
      <w:spacing w:val="-3"/>
      <w:sz w:val="26"/>
      <w:szCs w:val="26"/>
    </w:rPr>
  </w:style>
  <w:style w:type="character" w:customStyle="1" w:styleId="4">
    <w:name w:val="Основной текст (4)_"/>
    <w:link w:val="40"/>
    <w:rsid w:val="0054550B"/>
    <w:rPr>
      <w:rFonts w:eastAsia="Times New Roman"/>
      <w:b/>
      <w:bCs/>
      <w:spacing w:val="-3"/>
      <w:sz w:val="26"/>
      <w:szCs w:val="26"/>
      <w:shd w:val="clear" w:color="auto" w:fill="FFFFFF"/>
    </w:rPr>
  </w:style>
  <w:style w:type="paragraph" w:customStyle="1" w:styleId="40">
    <w:name w:val="Основной текст (4)"/>
    <w:basedOn w:val="a"/>
    <w:link w:val="4"/>
    <w:rsid w:val="0054550B"/>
    <w:pPr>
      <w:widowControl w:val="0"/>
      <w:shd w:val="clear" w:color="auto" w:fill="FFFFFF"/>
      <w:spacing w:before="960" w:after="300" w:line="0" w:lineRule="atLeast"/>
      <w:jc w:val="center"/>
    </w:pPr>
    <w:rPr>
      <w:rFonts w:ascii="Calibri" w:hAnsi="Calibri"/>
      <w:b/>
      <w:bCs/>
      <w:spacing w:val="-3"/>
      <w:sz w:val="26"/>
      <w:szCs w:val="26"/>
    </w:rPr>
  </w:style>
  <w:style w:type="character" w:styleId="ae">
    <w:name w:val="FollowedHyperlink"/>
    <w:basedOn w:val="a0"/>
    <w:uiPriority w:val="99"/>
    <w:semiHidden/>
    <w:unhideWhenUsed/>
    <w:rsid w:val="00104779"/>
    <w:rPr>
      <w:color w:val="800080" w:themeColor="followedHyperlink"/>
      <w:u w:val="single"/>
    </w:rPr>
  </w:style>
  <w:style w:type="paragraph" w:customStyle="1" w:styleId="ConsPlusTitle">
    <w:name w:val="ConsPlusTitle"/>
    <w:uiPriority w:val="99"/>
    <w:rsid w:val="004B4FBA"/>
    <w:pPr>
      <w:widowControl w:val="0"/>
      <w:autoSpaceDE w:val="0"/>
      <w:autoSpaceDN w:val="0"/>
    </w:pPr>
    <w:rPr>
      <w:rFonts w:eastAsia="Times New Roman" w:cs="Calibri"/>
      <w:b/>
      <w:sz w:val="22"/>
    </w:rPr>
  </w:style>
  <w:style w:type="paragraph" w:styleId="2">
    <w:name w:val="Body Text 2"/>
    <w:basedOn w:val="a"/>
    <w:link w:val="20"/>
    <w:rsid w:val="004B4FBA"/>
    <w:pPr>
      <w:spacing w:after="120" w:line="480" w:lineRule="auto"/>
    </w:pPr>
    <w:rPr>
      <w:sz w:val="20"/>
    </w:rPr>
  </w:style>
  <w:style w:type="character" w:customStyle="1" w:styleId="20">
    <w:name w:val="Основной текст 2 Знак"/>
    <w:basedOn w:val="a0"/>
    <w:link w:val="2"/>
    <w:rsid w:val="004B4FBA"/>
    <w:rPr>
      <w:rFonts w:ascii="Times New Roman" w:eastAsia="Times New Roman" w:hAnsi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16470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212976">
      <w:bodyDiv w:val="1"/>
      <w:marLeft w:val="0"/>
      <w:marRight w:val="0"/>
      <w:marTop w:val="225"/>
      <w:marBottom w:val="225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0905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81859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11515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3508290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4400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BA93D71-B6A7-4E24-B408-9ED8BE48DFC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</TotalTime>
  <Pages>8</Pages>
  <Words>2031</Words>
  <Characters>11578</Characters>
  <Application>Microsoft Office Word</Application>
  <DocSecurity>0</DocSecurity>
  <Lines>96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13582</CharactersWithSpaces>
  <SharedDoc>false</SharedDoc>
  <HLinks>
    <vt:vector size="6" baseType="variant">
      <vt:variant>
        <vt:i4>4784248</vt:i4>
      </vt:variant>
      <vt:variant>
        <vt:i4>0</vt:i4>
      </vt:variant>
      <vt:variant>
        <vt:i4>0</vt:i4>
      </vt:variant>
      <vt:variant>
        <vt:i4>5</vt:i4>
      </vt:variant>
      <vt:variant>
        <vt:lpwstr>mailto:kineladmin@yandex.ru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Demenok</cp:lastModifiedBy>
  <cp:revision>15</cp:revision>
  <cp:lastPrinted>2023-04-18T12:07:00Z</cp:lastPrinted>
  <dcterms:created xsi:type="dcterms:W3CDTF">2024-04-23T11:02:00Z</dcterms:created>
  <dcterms:modified xsi:type="dcterms:W3CDTF">2024-04-26T06:07:00Z</dcterms:modified>
</cp:coreProperties>
</file>